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6D0E" w14:textId="77777777" w:rsidR="009F46B7" w:rsidRDefault="009F46B7">
      <w:pPr>
        <w:rPr>
          <w:rFonts w:ascii="Calibri" w:hAnsi="Calibri" w:cs="Calibri"/>
          <w:sz w:val="22"/>
          <w:szCs w:val="22"/>
          <w:lang w:val="en-US"/>
        </w:rPr>
      </w:pPr>
    </w:p>
    <w:p w14:paraId="75A39477" w14:textId="77777777" w:rsidR="00496A00" w:rsidRDefault="00496A00">
      <w:pPr>
        <w:rPr>
          <w:rFonts w:ascii="Calibri" w:hAnsi="Calibri" w:cs="Calibri"/>
          <w:sz w:val="22"/>
          <w:szCs w:val="22"/>
          <w:lang w:val="en-US"/>
        </w:rPr>
      </w:pPr>
    </w:p>
    <w:p w14:paraId="1F83861B" w14:textId="4E1EA6DF" w:rsidR="00496A00" w:rsidRDefault="008E0AE9">
      <w:pPr>
        <w:rPr>
          <w:rFonts w:ascii="Calibri" w:hAnsi="Calibri" w:cs="Calibri"/>
          <w:sz w:val="22"/>
          <w:szCs w:val="22"/>
          <w:lang w:val="en-US"/>
        </w:rPr>
      </w:pPr>
      <w:r>
        <w:rPr>
          <w:rFonts w:ascii="Calibri" w:hAnsi="Calibri" w:cs="Calibri"/>
          <w:noProof/>
          <w:sz w:val="22"/>
          <w:szCs w:val="22"/>
          <w:lang w:val="en-IE" w:eastAsia="en-IE"/>
        </w:rPr>
        <mc:AlternateContent>
          <mc:Choice Requires="wps">
            <w:drawing>
              <wp:anchor distT="0" distB="0" distL="114300" distR="114300" simplePos="0" relativeHeight="251657728" behindDoc="0" locked="0" layoutInCell="1" allowOverlap="1" wp14:anchorId="4BD836EC" wp14:editId="6F4F3E87">
                <wp:simplePos x="0" y="0"/>
                <wp:positionH relativeFrom="column">
                  <wp:posOffset>556260</wp:posOffset>
                </wp:positionH>
                <wp:positionV relativeFrom="paragraph">
                  <wp:posOffset>-518795</wp:posOffset>
                </wp:positionV>
                <wp:extent cx="5556885" cy="1577340"/>
                <wp:effectExtent l="3810" t="0" r="190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5D783" w14:textId="6094B7C9" w:rsidR="00DF3C14" w:rsidRDefault="008E0AE9" w:rsidP="00DF3C14">
                            <w:r>
                              <w:rPr>
                                <w:noProof/>
                              </w:rPr>
                              <w:drawing>
                                <wp:inline distT="0" distB="0" distL="0" distR="0" wp14:anchorId="45B5738E" wp14:editId="43BDB9FB">
                                  <wp:extent cx="1303020" cy="1402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020" cy="1402080"/>
                                          </a:xfrm>
                                          <a:prstGeom prst="rect">
                                            <a:avLst/>
                                          </a:prstGeom>
                                          <a:noFill/>
                                          <a:ln>
                                            <a:noFill/>
                                          </a:ln>
                                        </pic:spPr>
                                      </pic:pic>
                                    </a:graphicData>
                                  </a:graphic>
                                </wp:inline>
                              </w:drawing>
                            </w:r>
                            <w:r w:rsidRPr="008C7890">
                              <w:rPr>
                                <w:noProof/>
                              </w:rPr>
                              <w:drawing>
                                <wp:inline distT="0" distB="0" distL="0" distR="0" wp14:anchorId="5D1EED12" wp14:editId="76141BC7">
                                  <wp:extent cx="31242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1485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D836EC" id="_x0000_t202" coordsize="21600,21600" o:spt="202" path="m,l,21600r21600,l21600,xe">
                <v:stroke joinstyle="miter"/>
                <v:path gradientshapeok="t" o:connecttype="rect"/>
              </v:shapetype>
              <v:shape id="Text Box 5" o:spid="_x0000_s1026" type="#_x0000_t202" style="position:absolute;margin-left:43.8pt;margin-top:-40.85pt;width:437.55pt;height:124.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" stroked="f">
                <v:textbox style="mso-fit-shape-to-text:t">
                  <w:txbxContent>
                    <w:p w14:paraId="6935D783" w14:textId="6094B7C9" w:rsidR="00DF3C14" w:rsidRDefault="008E0AE9" w:rsidP="00DF3C14">
                      <w:r>
                        <w:rPr>
                          <w:noProof/>
                        </w:rPr>
                        <w:drawing>
                          <wp:inline distT="0" distB="0" distL="0" distR="0" wp14:anchorId="45B5738E" wp14:editId="43BDB9FB">
                            <wp:extent cx="1303020" cy="1402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3020" cy="1402080"/>
                                    </a:xfrm>
                                    <a:prstGeom prst="rect">
                                      <a:avLst/>
                                    </a:prstGeom>
                                    <a:noFill/>
                                    <a:ln>
                                      <a:noFill/>
                                    </a:ln>
                                  </pic:spPr>
                                </pic:pic>
                              </a:graphicData>
                            </a:graphic>
                          </wp:inline>
                        </w:drawing>
                      </w:r>
                      <w:r w:rsidRPr="008C7890">
                        <w:rPr>
                          <w:noProof/>
                        </w:rPr>
                        <w:drawing>
                          <wp:inline distT="0" distB="0" distL="0" distR="0" wp14:anchorId="5D1EED12" wp14:editId="76141BC7">
                            <wp:extent cx="31242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1485900"/>
                                    </a:xfrm>
                                    <a:prstGeom prst="rect">
                                      <a:avLst/>
                                    </a:prstGeom>
                                    <a:noFill/>
                                    <a:ln>
                                      <a:noFill/>
                                    </a:ln>
                                  </pic:spPr>
                                </pic:pic>
                              </a:graphicData>
                            </a:graphic>
                          </wp:inline>
                        </w:drawing>
                      </w:r>
                    </w:p>
                  </w:txbxContent>
                </v:textbox>
              </v:shape>
            </w:pict>
          </mc:Fallback>
        </mc:AlternateContent>
      </w:r>
    </w:p>
    <w:p w14:paraId="13BC6A71" w14:textId="77777777" w:rsidR="00496A00" w:rsidRDefault="00496A00">
      <w:pPr>
        <w:rPr>
          <w:rFonts w:ascii="Calibri" w:hAnsi="Calibri" w:cs="Calibri"/>
          <w:sz w:val="22"/>
          <w:szCs w:val="22"/>
          <w:lang w:val="en-US"/>
        </w:rPr>
      </w:pPr>
    </w:p>
    <w:p w14:paraId="3E4C201B" w14:textId="77777777" w:rsidR="006C28E7" w:rsidRDefault="006C28E7" w:rsidP="006C28E7">
      <w:pPr>
        <w:pStyle w:val="Heading1"/>
        <w:rPr>
          <w:rFonts w:ascii="Calibri" w:hAnsi="Calibri" w:cs="Arial"/>
          <w:b w:val="0"/>
          <w:bCs/>
          <w:sz w:val="40"/>
          <w:szCs w:val="40"/>
          <w:u w:val="single"/>
        </w:rPr>
      </w:pPr>
      <w:r>
        <w:rPr>
          <w:rFonts w:ascii="Calibri" w:hAnsi="Calibri" w:cs="Arial"/>
          <w:b w:val="0"/>
          <w:bCs/>
          <w:sz w:val="40"/>
          <w:szCs w:val="40"/>
          <w:u w:val="single"/>
        </w:rPr>
        <w:t xml:space="preserve">                                                            </w:t>
      </w:r>
    </w:p>
    <w:p w14:paraId="09788859" w14:textId="77777777" w:rsidR="006C28E7" w:rsidRDefault="006C28E7" w:rsidP="006C28E7">
      <w:pPr>
        <w:pStyle w:val="Heading1"/>
        <w:rPr>
          <w:rFonts w:ascii="Calibri" w:hAnsi="Calibri" w:cs="Arial"/>
          <w:b w:val="0"/>
          <w:bCs/>
          <w:sz w:val="40"/>
          <w:szCs w:val="40"/>
          <w:u w:val="single"/>
        </w:rPr>
      </w:pPr>
    </w:p>
    <w:p w14:paraId="70137E51" w14:textId="77777777" w:rsidR="006C28E7" w:rsidRDefault="006C28E7" w:rsidP="006C28E7">
      <w:pPr>
        <w:pStyle w:val="Heading1"/>
        <w:rPr>
          <w:rFonts w:ascii="Calibri" w:hAnsi="Calibri" w:cs="Arial"/>
          <w:b w:val="0"/>
          <w:bCs/>
          <w:sz w:val="40"/>
          <w:szCs w:val="40"/>
          <w:u w:val="single"/>
        </w:rPr>
      </w:pPr>
    </w:p>
    <w:p w14:paraId="36E1EE46" w14:textId="77777777" w:rsidR="006C28E7" w:rsidRDefault="006C28E7" w:rsidP="006C28E7">
      <w:pPr>
        <w:pStyle w:val="Heading1"/>
        <w:rPr>
          <w:rFonts w:ascii="Calibri" w:hAnsi="Calibri" w:cs="Arial"/>
          <w:b w:val="0"/>
          <w:bCs/>
          <w:sz w:val="40"/>
          <w:szCs w:val="40"/>
          <w:u w:val="single"/>
        </w:rPr>
      </w:pPr>
    </w:p>
    <w:p w14:paraId="147ECF38" w14:textId="77777777" w:rsidR="00DF3C14" w:rsidRDefault="00DF3C14" w:rsidP="00DF3C14">
      <w:pPr>
        <w:pStyle w:val="Heading1"/>
        <w:jc w:val="center"/>
        <w:rPr>
          <w:rFonts w:ascii="Calibri" w:hAnsi="Calibri" w:cs="Arial"/>
          <w:b w:val="0"/>
          <w:bCs/>
          <w:sz w:val="40"/>
          <w:szCs w:val="40"/>
          <w:u w:val="single"/>
        </w:rPr>
      </w:pPr>
      <w:r>
        <w:rPr>
          <w:rFonts w:ascii="Calibri" w:hAnsi="Calibri" w:cs="Arial"/>
          <w:b w:val="0"/>
          <w:bCs/>
          <w:sz w:val="40"/>
          <w:szCs w:val="40"/>
          <w:u w:val="single"/>
        </w:rPr>
        <w:t xml:space="preserve">Cavan County Council </w:t>
      </w:r>
    </w:p>
    <w:p w14:paraId="5FE05E60" w14:textId="77777777" w:rsidR="006C28E7" w:rsidRDefault="00DF3C14" w:rsidP="00DF3C14">
      <w:pPr>
        <w:pStyle w:val="Heading1"/>
        <w:jc w:val="center"/>
        <w:rPr>
          <w:rFonts w:ascii="Calibri" w:hAnsi="Calibri" w:cs="Arial"/>
          <w:b w:val="0"/>
          <w:bCs/>
          <w:sz w:val="40"/>
          <w:szCs w:val="40"/>
          <w:u w:val="single"/>
        </w:rPr>
      </w:pPr>
      <w:r>
        <w:rPr>
          <w:rFonts w:ascii="Calibri" w:hAnsi="Calibri" w:cs="Arial"/>
          <w:b w:val="0"/>
          <w:bCs/>
          <w:sz w:val="40"/>
          <w:szCs w:val="40"/>
          <w:u w:val="single"/>
        </w:rPr>
        <w:t>on behalf of</w:t>
      </w:r>
    </w:p>
    <w:p w14:paraId="3D916A35" w14:textId="77777777" w:rsidR="00DF3C14" w:rsidRPr="00DF3C14" w:rsidRDefault="00DF3C14" w:rsidP="00DF3C14">
      <w:pPr>
        <w:rPr>
          <w:lang w:val="en-US"/>
        </w:rPr>
      </w:pPr>
    </w:p>
    <w:p w14:paraId="0EA44B39" w14:textId="77777777" w:rsidR="006C28E7" w:rsidRPr="00121602" w:rsidRDefault="006C28E7" w:rsidP="00DF3C14">
      <w:pPr>
        <w:pStyle w:val="Heading1"/>
        <w:jc w:val="center"/>
        <w:rPr>
          <w:rFonts w:ascii="Calibri" w:hAnsi="Calibri" w:cs="Arial"/>
          <w:b w:val="0"/>
          <w:bCs/>
          <w:sz w:val="40"/>
          <w:szCs w:val="40"/>
          <w:u w:val="single"/>
        </w:rPr>
      </w:pPr>
      <w:r w:rsidRPr="00121602">
        <w:rPr>
          <w:rFonts w:ascii="Calibri" w:hAnsi="Calibri" w:cs="Arial"/>
          <w:b w:val="0"/>
          <w:bCs/>
          <w:sz w:val="40"/>
          <w:szCs w:val="40"/>
          <w:u w:val="single"/>
        </w:rPr>
        <w:t>Local Enterprise Office</w:t>
      </w:r>
      <w:r w:rsidR="00C00E6A">
        <w:rPr>
          <w:rFonts w:ascii="Calibri" w:hAnsi="Calibri" w:cs="Arial"/>
          <w:b w:val="0"/>
          <w:bCs/>
          <w:sz w:val="40"/>
          <w:szCs w:val="40"/>
          <w:u w:val="single"/>
        </w:rPr>
        <w:t xml:space="preserve"> Cavan</w:t>
      </w:r>
    </w:p>
    <w:p w14:paraId="4FE686A0" w14:textId="77777777" w:rsidR="006C28E7" w:rsidRDefault="006C28E7">
      <w:pPr>
        <w:rPr>
          <w:rFonts w:ascii="Calibri" w:hAnsi="Calibri" w:cs="Calibri"/>
          <w:sz w:val="22"/>
          <w:szCs w:val="22"/>
          <w:lang w:val="en-US"/>
        </w:rPr>
      </w:pPr>
    </w:p>
    <w:p w14:paraId="59C77573" w14:textId="77777777" w:rsidR="006C28E7" w:rsidRDefault="006C28E7">
      <w:pPr>
        <w:rPr>
          <w:rFonts w:ascii="Calibri" w:hAnsi="Calibri" w:cs="Calibri"/>
          <w:sz w:val="22"/>
          <w:szCs w:val="22"/>
          <w:lang w:val="en-US"/>
        </w:rPr>
      </w:pPr>
    </w:p>
    <w:p w14:paraId="53F1A800" w14:textId="77777777" w:rsidR="006C28E7" w:rsidRDefault="006C28E7">
      <w:pPr>
        <w:rPr>
          <w:rFonts w:ascii="Calibri" w:hAnsi="Calibri" w:cs="Calibri"/>
          <w:sz w:val="22"/>
          <w:szCs w:val="22"/>
          <w:lang w:val="en-US"/>
        </w:rPr>
      </w:pPr>
    </w:p>
    <w:p w14:paraId="78C6DF10" w14:textId="77777777" w:rsidR="00496A00" w:rsidRDefault="00496A00" w:rsidP="00496A00">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M</w:t>
      </w:r>
      <w:r w:rsidR="00F11E34">
        <w:rPr>
          <w:rFonts w:ascii="Calibri" w:hAnsi="Calibri" w:cs="Arial"/>
          <w:b/>
          <w:bCs/>
          <w:sz w:val="40"/>
          <w:szCs w:val="40"/>
          <w:u w:val="single"/>
        </w:rPr>
        <w:t>ENTORING PANEL</w:t>
      </w:r>
    </w:p>
    <w:p w14:paraId="00686B91" w14:textId="77777777" w:rsidR="00363AD9" w:rsidRDefault="00363AD9" w:rsidP="00363AD9">
      <w:pPr>
        <w:jc w:val="center"/>
        <w:rPr>
          <w:rFonts w:ascii="Calibri" w:hAnsi="Calibri" w:cs="Arial"/>
          <w:b/>
          <w:bCs/>
          <w:sz w:val="40"/>
          <w:szCs w:val="40"/>
          <w:u w:val="single"/>
          <w:lang w:val="en-US"/>
        </w:rPr>
      </w:pPr>
    </w:p>
    <w:p w14:paraId="40F34BCE" w14:textId="77777777" w:rsidR="00363AD9" w:rsidRDefault="00363AD9" w:rsidP="00363AD9">
      <w:pPr>
        <w:jc w:val="center"/>
        <w:rPr>
          <w:rFonts w:ascii="Calibri" w:hAnsi="Calibri" w:cs="Arial"/>
          <w:b/>
          <w:bCs/>
          <w:sz w:val="40"/>
          <w:szCs w:val="40"/>
          <w:u w:val="single"/>
          <w:lang w:val="en-US"/>
        </w:rPr>
      </w:pPr>
    </w:p>
    <w:p w14:paraId="50AFE52B" w14:textId="77777777" w:rsidR="00363AD9" w:rsidRPr="006C28E7" w:rsidRDefault="00363AD9" w:rsidP="00363AD9">
      <w:pPr>
        <w:jc w:val="center"/>
        <w:rPr>
          <w:rFonts w:ascii="Calibri" w:hAnsi="Calibri" w:cs="Arial"/>
          <w:b/>
          <w:bCs/>
          <w:sz w:val="40"/>
          <w:szCs w:val="40"/>
          <w:u w:val="single"/>
          <w:lang w:val="en-US"/>
        </w:rPr>
      </w:pPr>
      <w:r w:rsidRPr="006C28E7">
        <w:rPr>
          <w:rFonts w:ascii="Calibri" w:hAnsi="Calibri" w:cs="Arial"/>
          <w:b/>
          <w:bCs/>
          <w:sz w:val="40"/>
          <w:szCs w:val="40"/>
          <w:u w:val="single"/>
          <w:lang w:val="en-US"/>
        </w:rPr>
        <w:t xml:space="preserve">Appendix </w:t>
      </w:r>
      <w:r>
        <w:rPr>
          <w:rFonts w:ascii="Calibri" w:hAnsi="Calibri" w:cs="Arial"/>
          <w:b/>
          <w:bCs/>
          <w:sz w:val="40"/>
          <w:szCs w:val="40"/>
          <w:u w:val="single"/>
          <w:lang w:val="en-US"/>
        </w:rPr>
        <w:t>2</w:t>
      </w:r>
    </w:p>
    <w:p w14:paraId="06F787DA" w14:textId="77777777" w:rsidR="00363AD9" w:rsidRDefault="00363AD9" w:rsidP="00496A00">
      <w:pPr>
        <w:pStyle w:val="BodyText"/>
        <w:pBdr>
          <w:bottom w:val="none" w:sz="0" w:space="0" w:color="auto"/>
        </w:pBdr>
        <w:jc w:val="center"/>
        <w:rPr>
          <w:rFonts w:ascii="Calibri" w:hAnsi="Calibri" w:cs="Arial"/>
          <w:b/>
          <w:bCs/>
          <w:sz w:val="40"/>
          <w:szCs w:val="40"/>
          <w:u w:val="single"/>
        </w:rPr>
      </w:pPr>
    </w:p>
    <w:p w14:paraId="612378E1" w14:textId="77777777" w:rsidR="00496A00" w:rsidRDefault="00496A00" w:rsidP="00496A00">
      <w:pPr>
        <w:pStyle w:val="BodyText"/>
        <w:pBdr>
          <w:bottom w:val="none" w:sz="0" w:space="0" w:color="auto"/>
        </w:pBdr>
        <w:jc w:val="center"/>
        <w:rPr>
          <w:rFonts w:ascii="Calibri" w:hAnsi="Calibri" w:cs="Arial"/>
          <w:b/>
          <w:bCs/>
          <w:sz w:val="40"/>
          <w:szCs w:val="40"/>
          <w:u w:val="single"/>
        </w:rPr>
      </w:pPr>
      <w:r>
        <w:rPr>
          <w:rFonts w:ascii="Calibri" w:hAnsi="Calibri" w:cs="Arial"/>
          <w:b/>
          <w:bCs/>
          <w:sz w:val="40"/>
          <w:szCs w:val="40"/>
          <w:u w:val="single"/>
        </w:rPr>
        <w:t>Panel Information &amp; Instructions Document</w:t>
      </w:r>
    </w:p>
    <w:p w14:paraId="28E142E8" w14:textId="77777777" w:rsidR="00496A00" w:rsidRDefault="00496A00">
      <w:pPr>
        <w:rPr>
          <w:rFonts w:ascii="Calibri" w:hAnsi="Calibri" w:cs="Calibri"/>
          <w:sz w:val="22"/>
          <w:szCs w:val="22"/>
          <w:lang w:val="en-US"/>
        </w:rPr>
      </w:pPr>
    </w:p>
    <w:p w14:paraId="64D078B9" w14:textId="77777777" w:rsidR="00496A00" w:rsidRDefault="00496A00">
      <w:pPr>
        <w:rPr>
          <w:rFonts w:ascii="Calibri" w:hAnsi="Calibri" w:cs="Calibri"/>
          <w:sz w:val="22"/>
          <w:szCs w:val="22"/>
          <w:lang w:val="en-US"/>
        </w:rPr>
      </w:pPr>
    </w:p>
    <w:p w14:paraId="2CB4451F" w14:textId="77777777" w:rsidR="006C28E7" w:rsidRDefault="006C28E7">
      <w:pPr>
        <w:rPr>
          <w:rFonts w:ascii="Calibri" w:hAnsi="Calibri" w:cs="Calibri"/>
          <w:sz w:val="22"/>
          <w:szCs w:val="22"/>
          <w:lang w:val="en-US"/>
        </w:rPr>
      </w:pPr>
    </w:p>
    <w:p w14:paraId="1ACC9007" w14:textId="77777777" w:rsidR="006C28E7" w:rsidRDefault="006C28E7">
      <w:pPr>
        <w:rPr>
          <w:rFonts w:ascii="Calibri" w:hAnsi="Calibri" w:cs="Calibri"/>
          <w:sz w:val="22"/>
          <w:szCs w:val="22"/>
          <w:lang w:val="en-US"/>
        </w:rPr>
      </w:pPr>
    </w:p>
    <w:p w14:paraId="34BE273F" w14:textId="77777777" w:rsidR="006C28E7" w:rsidRDefault="006C28E7">
      <w:pPr>
        <w:rPr>
          <w:rFonts w:ascii="Calibri" w:hAnsi="Calibri" w:cs="Calibri"/>
          <w:sz w:val="22"/>
          <w:szCs w:val="22"/>
          <w:lang w:val="en-US"/>
        </w:rPr>
      </w:pPr>
    </w:p>
    <w:p w14:paraId="7DF47965" w14:textId="77777777" w:rsidR="00F11E34" w:rsidRDefault="00F11E34">
      <w:pPr>
        <w:rPr>
          <w:rFonts w:ascii="Calibri" w:hAnsi="Calibri" w:cs="Calibri"/>
          <w:sz w:val="22"/>
          <w:szCs w:val="22"/>
          <w:lang w:val="en-US"/>
        </w:rPr>
      </w:pPr>
    </w:p>
    <w:p w14:paraId="26E20BE8" w14:textId="77777777" w:rsidR="00F11E34" w:rsidRDefault="00F11E34">
      <w:pPr>
        <w:rPr>
          <w:rFonts w:ascii="Calibri" w:hAnsi="Calibri" w:cs="Calibri"/>
          <w:sz w:val="22"/>
          <w:szCs w:val="22"/>
          <w:lang w:val="en-US"/>
        </w:rPr>
      </w:pPr>
    </w:p>
    <w:p w14:paraId="48EF92A1" w14:textId="77777777" w:rsidR="00F11E34" w:rsidRDefault="00F11E34">
      <w:pPr>
        <w:rPr>
          <w:rFonts w:ascii="Calibri" w:hAnsi="Calibri" w:cs="Calibri"/>
          <w:sz w:val="22"/>
          <w:szCs w:val="22"/>
          <w:lang w:val="en-US"/>
        </w:rPr>
      </w:pPr>
    </w:p>
    <w:p w14:paraId="29D9120A" w14:textId="77777777" w:rsidR="00F11E34" w:rsidRDefault="00F11E34">
      <w:pPr>
        <w:rPr>
          <w:rFonts w:ascii="Calibri" w:hAnsi="Calibri" w:cs="Calibri"/>
          <w:sz w:val="22"/>
          <w:szCs w:val="22"/>
          <w:lang w:val="en-US"/>
        </w:rPr>
      </w:pPr>
    </w:p>
    <w:p w14:paraId="0795E486" w14:textId="77777777" w:rsidR="006C28E7" w:rsidRDefault="006C28E7">
      <w:pPr>
        <w:rPr>
          <w:rFonts w:ascii="Calibri" w:hAnsi="Calibri" w:cs="Calibri"/>
          <w:sz w:val="22"/>
          <w:szCs w:val="22"/>
          <w:lang w:val="en-US"/>
        </w:rPr>
      </w:pPr>
    </w:p>
    <w:p w14:paraId="1C6CA8D2" w14:textId="77777777" w:rsidR="006C28E7" w:rsidRDefault="006C28E7">
      <w:pPr>
        <w:rPr>
          <w:rFonts w:ascii="Calibri" w:hAnsi="Calibri" w:cs="Calibri"/>
          <w:sz w:val="22"/>
          <w:szCs w:val="22"/>
          <w:lang w:val="en-US"/>
        </w:rPr>
      </w:pPr>
    </w:p>
    <w:p w14:paraId="0F95465A" w14:textId="77777777" w:rsidR="006C28E7" w:rsidRDefault="006C28E7">
      <w:pPr>
        <w:rPr>
          <w:rFonts w:ascii="Calibri" w:hAnsi="Calibri" w:cs="Calibri"/>
          <w:sz w:val="22"/>
          <w:szCs w:val="22"/>
          <w:lang w:val="en-US"/>
        </w:rPr>
      </w:pPr>
    </w:p>
    <w:p w14:paraId="6CB897CD" w14:textId="77777777" w:rsidR="006C28E7" w:rsidRDefault="006C28E7">
      <w:pPr>
        <w:rPr>
          <w:rFonts w:ascii="Calibri" w:hAnsi="Calibri" w:cs="Calibri"/>
          <w:sz w:val="22"/>
          <w:szCs w:val="22"/>
          <w:lang w:val="en-US"/>
        </w:rPr>
      </w:pPr>
    </w:p>
    <w:p w14:paraId="00A47AA7" w14:textId="77777777" w:rsidR="006C28E7" w:rsidRDefault="006C28E7">
      <w:pPr>
        <w:rPr>
          <w:rFonts w:ascii="Calibri" w:hAnsi="Calibri" w:cs="Calibri"/>
          <w:sz w:val="22"/>
          <w:szCs w:val="22"/>
          <w:lang w:val="en-US"/>
        </w:rPr>
      </w:pPr>
    </w:p>
    <w:p w14:paraId="410210CA" w14:textId="77777777" w:rsidR="006C28E7" w:rsidRDefault="006C28E7">
      <w:pPr>
        <w:rPr>
          <w:rFonts w:ascii="Calibri" w:hAnsi="Calibri" w:cs="Calibri"/>
          <w:sz w:val="22"/>
          <w:szCs w:val="22"/>
          <w:lang w:val="en-US"/>
        </w:rPr>
      </w:pPr>
    </w:p>
    <w:p w14:paraId="074AF11A" w14:textId="77777777" w:rsidR="006C28E7" w:rsidRDefault="006C28E7">
      <w:pPr>
        <w:rPr>
          <w:rFonts w:ascii="Calibri" w:hAnsi="Calibri" w:cs="Calibri"/>
          <w:sz w:val="22"/>
          <w:szCs w:val="22"/>
          <w:lang w:val="en-US"/>
        </w:rPr>
      </w:pPr>
    </w:p>
    <w:p w14:paraId="6110179C" w14:textId="77777777" w:rsidR="006C28E7" w:rsidRDefault="006C28E7">
      <w:pPr>
        <w:rPr>
          <w:rFonts w:ascii="Calibri" w:hAnsi="Calibri" w:cs="Calibri"/>
          <w:sz w:val="22"/>
          <w:szCs w:val="22"/>
          <w:lang w:val="en-US"/>
        </w:rPr>
      </w:pPr>
    </w:p>
    <w:p w14:paraId="4166991C" w14:textId="77777777" w:rsidR="00A552D8" w:rsidRDefault="00A552D8">
      <w:pPr>
        <w:rPr>
          <w:rFonts w:ascii="Calibri" w:hAnsi="Calibri" w:cs="Calibri"/>
          <w:sz w:val="22"/>
          <w:szCs w:val="22"/>
          <w:lang w:val="en-US"/>
        </w:rPr>
      </w:pPr>
    </w:p>
    <w:p w14:paraId="180C8E0F" w14:textId="77777777" w:rsidR="00BB2778" w:rsidRPr="00F36296" w:rsidRDefault="00BB2778" w:rsidP="002326DF">
      <w:pPr>
        <w:pStyle w:val="Heading1"/>
        <w:numPr>
          <w:ilvl w:val="0"/>
          <w:numId w:val="1"/>
        </w:numPr>
        <w:jc w:val="both"/>
        <w:rPr>
          <w:rFonts w:ascii="Calibri" w:hAnsi="Calibri" w:cs="Calibri"/>
        </w:rPr>
      </w:pPr>
      <w:bookmarkStart w:id="0" w:name="_Toc465867219"/>
      <w:r w:rsidRPr="00F36296">
        <w:rPr>
          <w:rFonts w:ascii="Calibri" w:hAnsi="Calibri" w:cs="Calibri"/>
        </w:rPr>
        <w:lastRenderedPageBreak/>
        <w:t>Introduction</w:t>
      </w:r>
      <w:bookmarkEnd w:id="0"/>
    </w:p>
    <w:p w14:paraId="34B2827B" w14:textId="77777777" w:rsidR="005F701F" w:rsidRPr="00F36296" w:rsidRDefault="00DF3C14" w:rsidP="00542642">
      <w:pPr>
        <w:jc w:val="both"/>
        <w:rPr>
          <w:rFonts w:ascii="Calibri" w:hAnsi="Calibri" w:cs="Calibri"/>
          <w:sz w:val="22"/>
          <w:szCs w:val="22"/>
        </w:rPr>
      </w:pPr>
      <w:r>
        <w:rPr>
          <w:rFonts w:ascii="Calibri" w:hAnsi="Calibri" w:cs="Calibri"/>
          <w:sz w:val="22"/>
          <w:szCs w:val="22"/>
        </w:rPr>
        <w:t xml:space="preserve">The Contracting Authority is Cavan County Council on behalf of </w:t>
      </w:r>
      <w:r w:rsidR="005F701F" w:rsidRPr="00F36296">
        <w:rPr>
          <w:rFonts w:ascii="Calibri" w:hAnsi="Calibri" w:cs="Calibri"/>
          <w:sz w:val="22"/>
          <w:szCs w:val="22"/>
        </w:rPr>
        <w:t>Local Enterprise Office</w:t>
      </w:r>
      <w:r w:rsidR="00B35BF7">
        <w:rPr>
          <w:rFonts w:ascii="Calibri" w:hAnsi="Calibri" w:cs="Calibri"/>
          <w:sz w:val="22"/>
          <w:szCs w:val="22"/>
        </w:rPr>
        <w:t xml:space="preserve"> </w:t>
      </w:r>
      <w:r w:rsidR="00E832B5">
        <w:rPr>
          <w:rFonts w:ascii="Calibri" w:hAnsi="Calibri" w:cs="Calibri"/>
          <w:sz w:val="22"/>
          <w:szCs w:val="22"/>
        </w:rPr>
        <w:t>Cavan</w:t>
      </w:r>
      <w:r>
        <w:rPr>
          <w:rFonts w:ascii="Calibri" w:hAnsi="Calibri" w:cs="Calibri"/>
          <w:sz w:val="22"/>
          <w:szCs w:val="22"/>
        </w:rPr>
        <w:t xml:space="preserve">, hereby referred to hereafter as </w:t>
      </w:r>
      <w:r w:rsidR="00B35BF7">
        <w:rPr>
          <w:rFonts w:ascii="Calibri" w:hAnsi="Calibri" w:cs="Calibri"/>
          <w:sz w:val="22"/>
          <w:szCs w:val="22"/>
        </w:rPr>
        <w:t xml:space="preserve">LEO </w:t>
      </w:r>
      <w:r w:rsidR="00E832B5">
        <w:rPr>
          <w:rFonts w:ascii="Calibri" w:hAnsi="Calibri" w:cs="Calibri"/>
          <w:sz w:val="22"/>
          <w:szCs w:val="22"/>
        </w:rPr>
        <w:t>Cavan</w:t>
      </w:r>
      <w:r w:rsidR="004620E2">
        <w:rPr>
          <w:rFonts w:ascii="Calibri" w:hAnsi="Calibri" w:cs="Calibri"/>
          <w:sz w:val="22"/>
          <w:szCs w:val="22"/>
        </w:rPr>
        <w:t xml:space="preserve"> </w:t>
      </w:r>
      <w:r w:rsidR="005F701F" w:rsidRPr="00F36296">
        <w:rPr>
          <w:rFonts w:ascii="Calibri" w:hAnsi="Calibri" w:cs="Calibri"/>
          <w:sz w:val="22"/>
          <w:szCs w:val="22"/>
        </w:rPr>
        <w:t xml:space="preserve">promotes and supports </w:t>
      </w:r>
      <w:r w:rsidR="00F11E34">
        <w:rPr>
          <w:rFonts w:ascii="Calibri" w:hAnsi="Calibri" w:cs="Calibri"/>
          <w:sz w:val="22"/>
          <w:szCs w:val="22"/>
        </w:rPr>
        <w:t>small businesses</w:t>
      </w:r>
      <w:r w:rsidR="005F701F" w:rsidRPr="00F36296">
        <w:rPr>
          <w:rFonts w:ascii="Calibri" w:hAnsi="Calibri" w:cs="Calibri"/>
          <w:sz w:val="22"/>
          <w:szCs w:val="22"/>
        </w:rPr>
        <w:t xml:space="preserve"> </w:t>
      </w:r>
      <w:r w:rsidR="00070AF9" w:rsidRPr="00F36296">
        <w:rPr>
          <w:rFonts w:ascii="Calibri" w:hAnsi="Calibri" w:cs="Calibri"/>
          <w:sz w:val="22"/>
          <w:szCs w:val="22"/>
        </w:rPr>
        <w:t xml:space="preserve">in the </w:t>
      </w:r>
      <w:r w:rsidR="000255B1">
        <w:rPr>
          <w:rFonts w:ascii="Calibri" w:hAnsi="Calibri" w:cs="Calibri"/>
          <w:sz w:val="22"/>
          <w:szCs w:val="22"/>
        </w:rPr>
        <w:t>County</w:t>
      </w:r>
      <w:r w:rsidR="005F701F" w:rsidRPr="00F36296">
        <w:rPr>
          <w:rFonts w:ascii="Calibri" w:hAnsi="Calibri" w:cs="Calibri"/>
          <w:sz w:val="22"/>
          <w:szCs w:val="22"/>
        </w:rPr>
        <w:t xml:space="preserve">. The main supports are </w:t>
      </w:r>
      <w:r w:rsidR="00070AF9" w:rsidRPr="00F36296">
        <w:rPr>
          <w:rFonts w:ascii="Calibri" w:hAnsi="Calibri" w:cs="Calibri"/>
          <w:sz w:val="22"/>
          <w:szCs w:val="22"/>
        </w:rPr>
        <w:t xml:space="preserve">business </w:t>
      </w:r>
      <w:r w:rsidR="005F701F" w:rsidRPr="00F36296">
        <w:rPr>
          <w:rFonts w:ascii="Calibri" w:hAnsi="Calibri" w:cs="Calibri"/>
          <w:sz w:val="22"/>
          <w:szCs w:val="22"/>
        </w:rPr>
        <w:t>information</w:t>
      </w:r>
      <w:r w:rsidR="00070AF9" w:rsidRPr="00F36296">
        <w:rPr>
          <w:rFonts w:ascii="Calibri" w:hAnsi="Calibri" w:cs="Calibri"/>
          <w:sz w:val="22"/>
          <w:szCs w:val="22"/>
        </w:rPr>
        <w:t xml:space="preserve"> services</w:t>
      </w:r>
      <w:r w:rsidR="005F701F" w:rsidRPr="00F36296">
        <w:rPr>
          <w:rFonts w:ascii="Calibri" w:hAnsi="Calibri" w:cs="Calibri"/>
          <w:sz w:val="22"/>
          <w:szCs w:val="22"/>
        </w:rPr>
        <w:t xml:space="preserve">, training, mentoring, business networks and financial supports for </w:t>
      </w:r>
      <w:r w:rsidR="00070AF9" w:rsidRPr="00F36296">
        <w:rPr>
          <w:rFonts w:ascii="Calibri" w:hAnsi="Calibri" w:cs="Calibri"/>
          <w:sz w:val="22"/>
          <w:szCs w:val="22"/>
        </w:rPr>
        <w:t>qualifying</w:t>
      </w:r>
      <w:r w:rsidR="005F701F" w:rsidRPr="00F36296">
        <w:rPr>
          <w:rFonts w:ascii="Calibri" w:hAnsi="Calibri" w:cs="Calibri"/>
          <w:sz w:val="22"/>
          <w:szCs w:val="22"/>
        </w:rPr>
        <w:t xml:space="preserve"> businesses.</w:t>
      </w:r>
    </w:p>
    <w:p w14:paraId="3F4488E4" w14:textId="77777777" w:rsidR="005F701F" w:rsidRPr="00F36296" w:rsidRDefault="005F701F" w:rsidP="00542642">
      <w:pPr>
        <w:jc w:val="both"/>
        <w:rPr>
          <w:rFonts w:ascii="Calibri" w:hAnsi="Calibri" w:cs="Calibri"/>
          <w:sz w:val="22"/>
          <w:szCs w:val="22"/>
        </w:rPr>
      </w:pPr>
    </w:p>
    <w:p w14:paraId="4344755C" w14:textId="77777777" w:rsidR="009A6634" w:rsidRPr="00F36296" w:rsidRDefault="00070AF9" w:rsidP="00542642">
      <w:pPr>
        <w:jc w:val="both"/>
        <w:rPr>
          <w:rFonts w:ascii="Calibri" w:hAnsi="Calibri" w:cs="Calibri"/>
          <w:sz w:val="22"/>
          <w:szCs w:val="22"/>
        </w:rPr>
      </w:pPr>
      <w:r w:rsidRPr="00F36296">
        <w:rPr>
          <w:rFonts w:ascii="Calibri" w:hAnsi="Calibri" w:cs="Calibri"/>
          <w:sz w:val="22"/>
          <w:szCs w:val="22"/>
        </w:rPr>
        <w:t xml:space="preserve">The </w:t>
      </w:r>
      <w:r w:rsidR="00A90698" w:rsidRPr="00F36296">
        <w:rPr>
          <w:rFonts w:ascii="Calibri" w:hAnsi="Calibri" w:cs="Calibri"/>
          <w:sz w:val="22"/>
          <w:szCs w:val="22"/>
        </w:rPr>
        <w:t>L</w:t>
      </w:r>
      <w:r w:rsidR="004620E2">
        <w:rPr>
          <w:rFonts w:ascii="Calibri" w:hAnsi="Calibri" w:cs="Calibri"/>
          <w:sz w:val="22"/>
          <w:szCs w:val="22"/>
        </w:rPr>
        <w:t xml:space="preserve">ocal </w:t>
      </w:r>
      <w:r w:rsidR="00A90698" w:rsidRPr="00F36296">
        <w:rPr>
          <w:rFonts w:ascii="Calibri" w:hAnsi="Calibri" w:cs="Calibri"/>
          <w:sz w:val="22"/>
          <w:szCs w:val="22"/>
        </w:rPr>
        <w:t>E</w:t>
      </w:r>
      <w:r w:rsidR="004620E2">
        <w:rPr>
          <w:rFonts w:ascii="Calibri" w:hAnsi="Calibri" w:cs="Calibri"/>
          <w:sz w:val="22"/>
          <w:szCs w:val="22"/>
        </w:rPr>
        <w:t xml:space="preserve">nterprise </w:t>
      </w:r>
      <w:r w:rsidR="00A90698" w:rsidRPr="00F36296">
        <w:rPr>
          <w:rFonts w:ascii="Calibri" w:hAnsi="Calibri" w:cs="Calibri"/>
          <w:sz w:val="22"/>
          <w:szCs w:val="22"/>
        </w:rPr>
        <w:t>O</w:t>
      </w:r>
      <w:r w:rsidR="004620E2">
        <w:rPr>
          <w:rFonts w:ascii="Calibri" w:hAnsi="Calibri" w:cs="Calibri"/>
          <w:sz w:val="22"/>
          <w:szCs w:val="22"/>
        </w:rPr>
        <w:t>ffice (LEO)</w:t>
      </w:r>
      <w:r w:rsidR="00A90698" w:rsidRPr="00F36296">
        <w:rPr>
          <w:rFonts w:ascii="Calibri" w:hAnsi="Calibri" w:cs="Calibri"/>
          <w:sz w:val="22"/>
          <w:szCs w:val="22"/>
        </w:rPr>
        <w:t xml:space="preserve"> provides</w:t>
      </w:r>
      <w:r w:rsidR="009A6634" w:rsidRPr="00F36296">
        <w:rPr>
          <w:rFonts w:ascii="Calibri" w:hAnsi="Calibri" w:cs="Calibri"/>
          <w:sz w:val="22"/>
          <w:szCs w:val="22"/>
        </w:rPr>
        <w:t xml:space="preserve"> advice, </w:t>
      </w:r>
      <w:proofErr w:type="gramStart"/>
      <w:r w:rsidR="009A6634" w:rsidRPr="00F36296">
        <w:rPr>
          <w:rFonts w:ascii="Calibri" w:hAnsi="Calibri" w:cs="Calibri"/>
          <w:sz w:val="22"/>
          <w:szCs w:val="22"/>
        </w:rPr>
        <w:t>information</w:t>
      </w:r>
      <w:proofErr w:type="gramEnd"/>
      <w:r w:rsidR="009A6634" w:rsidRPr="00F36296">
        <w:rPr>
          <w:rFonts w:ascii="Calibri" w:hAnsi="Calibri" w:cs="Calibri"/>
          <w:sz w:val="22"/>
          <w:szCs w:val="22"/>
        </w:rPr>
        <w:t xml:space="preserve"> and support to</w:t>
      </w:r>
      <w:r w:rsidR="00E84AB1" w:rsidRPr="00F36296">
        <w:rPr>
          <w:rFonts w:ascii="Calibri" w:hAnsi="Calibri" w:cs="Calibri"/>
          <w:sz w:val="22"/>
          <w:szCs w:val="22"/>
        </w:rPr>
        <w:t xml:space="preserve"> those</w:t>
      </w:r>
      <w:r w:rsidR="00B35BF7">
        <w:rPr>
          <w:rFonts w:ascii="Calibri" w:hAnsi="Calibri" w:cs="Calibri"/>
          <w:sz w:val="22"/>
          <w:szCs w:val="22"/>
        </w:rPr>
        <w:t xml:space="preserve"> </w:t>
      </w:r>
      <w:r w:rsidR="00E84AB1" w:rsidRPr="00F36296">
        <w:rPr>
          <w:rFonts w:ascii="Calibri" w:hAnsi="Calibri" w:cs="Calibri"/>
          <w:sz w:val="22"/>
          <w:szCs w:val="22"/>
        </w:rPr>
        <w:t>interested</w:t>
      </w:r>
      <w:r w:rsidR="009A6634" w:rsidRPr="00F36296">
        <w:rPr>
          <w:rFonts w:ascii="Calibri" w:hAnsi="Calibri" w:cs="Calibri"/>
          <w:sz w:val="22"/>
          <w:szCs w:val="22"/>
        </w:rPr>
        <w:t xml:space="preserve"> in starting up a new business or already in business including entrepreneurs, e</w:t>
      </w:r>
      <w:r w:rsidR="00E84AB1" w:rsidRPr="00F36296">
        <w:rPr>
          <w:rFonts w:ascii="Calibri" w:hAnsi="Calibri" w:cs="Calibri"/>
          <w:sz w:val="22"/>
          <w:szCs w:val="22"/>
        </w:rPr>
        <w:t xml:space="preserve">arly stage promoters, start-ups, </w:t>
      </w:r>
      <w:r w:rsidR="005F701F" w:rsidRPr="00F36296">
        <w:rPr>
          <w:rFonts w:ascii="Calibri" w:hAnsi="Calibri" w:cs="Calibri"/>
          <w:sz w:val="22"/>
          <w:szCs w:val="22"/>
        </w:rPr>
        <w:t>and small</w:t>
      </w:r>
      <w:r w:rsidR="009A6634" w:rsidRPr="00F36296">
        <w:rPr>
          <w:rFonts w:ascii="Calibri" w:hAnsi="Calibri" w:cs="Calibri"/>
          <w:sz w:val="22"/>
          <w:szCs w:val="22"/>
        </w:rPr>
        <w:t xml:space="preserve"> business</w:t>
      </w:r>
      <w:r w:rsidR="00A90698" w:rsidRPr="00F36296">
        <w:rPr>
          <w:rFonts w:ascii="Calibri" w:hAnsi="Calibri" w:cs="Calibri"/>
          <w:sz w:val="22"/>
          <w:szCs w:val="22"/>
        </w:rPr>
        <w:t>es</w:t>
      </w:r>
      <w:r w:rsidR="009A6634" w:rsidRPr="00F36296">
        <w:rPr>
          <w:rFonts w:ascii="Calibri" w:hAnsi="Calibri" w:cs="Calibri"/>
          <w:sz w:val="22"/>
          <w:szCs w:val="22"/>
        </w:rPr>
        <w:t>.</w:t>
      </w:r>
    </w:p>
    <w:p w14:paraId="34571ECB" w14:textId="77777777" w:rsidR="009A6634" w:rsidRPr="00F36296" w:rsidRDefault="009A6634" w:rsidP="00542642">
      <w:pPr>
        <w:jc w:val="both"/>
        <w:rPr>
          <w:rFonts w:ascii="Calibri" w:hAnsi="Calibri" w:cs="Calibri"/>
          <w:sz w:val="22"/>
          <w:szCs w:val="22"/>
        </w:rPr>
      </w:pPr>
    </w:p>
    <w:p w14:paraId="0D451975" w14:textId="77777777" w:rsidR="009A6634" w:rsidRPr="00F36296" w:rsidRDefault="009A6634" w:rsidP="00542642">
      <w:pPr>
        <w:jc w:val="both"/>
        <w:rPr>
          <w:rFonts w:ascii="Calibri" w:hAnsi="Calibri" w:cs="Calibri"/>
          <w:sz w:val="22"/>
          <w:szCs w:val="22"/>
        </w:rPr>
      </w:pPr>
      <w:r w:rsidRPr="00F36296">
        <w:rPr>
          <w:rFonts w:ascii="Calibri" w:hAnsi="Calibri" w:cs="Calibri"/>
          <w:sz w:val="22"/>
          <w:szCs w:val="22"/>
        </w:rPr>
        <w:t>The LEO Mentor P</w:t>
      </w:r>
      <w:r w:rsidR="00363AD9">
        <w:rPr>
          <w:rFonts w:ascii="Calibri" w:hAnsi="Calibri" w:cs="Calibri"/>
          <w:sz w:val="22"/>
          <w:szCs w:val="22"/>
        </w:rPr>
        <w:t>rogramme is designed to match</w:t>
      </w:r>
      <w:r w:rsidRPr="00F36296">
        <w:rPr>
          <w:rFonts w:ascii="Calibri" w:hAnsi="Calibri" w:cs="Calibri"/>
          <w:sz w:val="22"/>
          <w:szCs w:val="22"/>
        </w:rPr>
        <w:t xml:space="preserve"> the knowledge, skills, </w:t>
      </w:r>
      <w:proofErr w:type="gramStart"/>
      <w:r w:rsidRPr="00F36296">
        <w:rPr>
          <w:rFonts w:ascii="Calibri" w:hAnsi="Calibri" w:cs="Calibri"/>
          <w:sz w:val="22"/>
          <w:szCs w:val="22"/>
        </w:rPr>
        <w:t>insights</w:t>
      </w:r>
      <w:proofErr w:type="gramEnd"/>
      <w:r w:rsidRPr="00F36296">
        <w:rPr>
          <w:rFonts w:ascii="Calibri" w:hAnsi="Calibri" w:cs="Calibri"/>
          <w:sz w:val="22"/>
          <w:szCs w:val="22"/>
        </w:rPr>
        <w:t xml:space="preserve"> and entrepreneurial capability of experienced business practitioners with small business owner/ managers who need practical</w:t>
      </w:r>
      <w:r w:rsidR="000255B1">
        <w:rPr>
          <w:rFonts w:ascii="Calibri" w:hAnsi="Calibri" w:cs="Calibri"/>
          <w:sz w:val="22"/>
          <w:szCs w:val="22"/>
        </w:rPr>
        <w:t>,</w:t>
      </w:r>
      <w:r w:rsidRPr="00F36296">
        <w:rPr>
          <w:rFonts w:ascii="Calibri" w:hAnsi="Calibri" w:cs="Calibri"/>
          <w:sz w:val="22"/>
          <w:szCs w:val="22"/>
        </w:rPr>
        <w:t xml:space="preserve"> strategic advice and guidance. The mentor contributes independent, informed observation and advice to aid decision making.</w:t>
      </w:r>
    </w:p>
    <w:p w14:paraId="2EEE4A76" w14:textId="77777777" w:rsidR="003609BB" w:rsidRPr="00F36296" w:rsidRDefault="003609BB" w:rsidP="00542642">
      <w:pPr>
        <w:jc w:val="both"/>
        <w:rPr>
          <w:rFonts w:ascii="Calibri" w:hAnsi="Calibri" w:cs="Calibri"/>
          <w:sz w:val="22"/>
          <w:szCs w:val="22"/>
        </w:rPr>
      </w:pPr>
    </w:p>
    <w:p w14:paraId="06AB6A1C" w14:textId="77777777" w:rsidR="003609BB" w:rsidRPr="00F36296" w:rsidRDefault="003609BB" w:rsidP="00542642">
      <w:pPr>
        <w:jc w:val="both"/>
        <w:rPr>
          <w:rFonts w:ascii="Calibri" w:hAnsi="Calibri" w:cs="Calibri"/>
          <w:b/>
          <w:sz w:val="22"/>
          <w:szCs w:val="22"/>
        </w:rPr>
      </w:pPr>
      <w:r w:rsidRPr="00F36296">
        <w:rPr>
          <w:rFonts w:ascii="Calibri" w:hAnsi="Calibri" w:cs="Calibri"/>
          <w:b/>
          <w:sz w:val="22"/>
          <w:szCs w:val="22"/>
        </w:rPr>
        <w:t>Role</w:t>
      </w:r>
      <w:r w:rsidR="00C576A8">
        <w:rPr>
          <w:rFonts w:ascii="Calibri" w:hAnsi="Calibri" w:cs="Calibri"/>
          <w:b/>
          <w:sz w:val="22"/>
          <w:szCs w:val="22"/>
        </w:rPr>
        <w:t>/</w:t>
      </w:r>
      <w:r w:rsidRPr="00F36296">
        <w:rPr>
          <w:rFonts w:ascii="Calibri" w:hAnsi="Calibri" w:cs="Calibri"/>
          <w:b/>
          <w:sz w:val="22"/>
          <w:szCs w:val="22"/>
        </w:rPr>
        <w:t>Purpose:</w:t>
      </w:r>
    </w:p>
    <w:p w14:paraId="79127475" w14:textId="58064AD2" w:rsidR="00B31F56" w:rsidRPr="00F36296" w:rsidRDefault="00070AF9" w:rsidP="00542642">
      <w:pPr>
        <w:autoSpaceDE w:val="0"/>
        <w:autoSpaceDN w:val="0"/>
        <w:adjustRightInd w:val="0"/>
        <w:jc w:val="both"/>
        <w:rPr>
          <w:rFonts w:ascii="Calibri" w:hAnsi="Calibri" w:cs="Calibri"/>
          <w:sz w:val="22"/>
          <w:szCs w:val="22"/>
        </w:rPr>
      </w:pPr>
      <w:r w:rsidRPr="00F36296">
        <w:rPr>
          <w:rFonts w:ascii="Calibri" w:hAnsi="Calibri" w:cs="Calibri"/>
          <w:sz w:val="22"/>
          <w:szCs w:val="22"/>
        </w:rPr>
        <w:t xml:space="preserve">LEO </w:t>
      </w:r>
      <w:r w:rsidR="00E832B5">
        <w:rPr>
          <w:rFonts w:ascii="Calibri" w:hAnsi="Calibri" w:cs="Calibri"/>
          <w:sz w:val="22"/>
          <w:szCs w:val="22"/>
        </w:rPr>
        <w:t>Cavan</w:t>
      </w:r>
      <w:r w:rsidRPr="00F36296">
        <w:rPr>
          <w:rFonts w:ascii="Calibri" w:hAnsi="Calibri" w:cs="Calibri"/>
          <w:sz w:val="22"/>
          <w:szCs w:val="22"/>
        </w:rPr>
        <w:t xml:space="preserve"> </w:t>
      </w:r>
      <w:r w:rsidR="00D165DD">
        <w:rPr>
          <w:rFonts w:ascii="Calibri" w:hAnsi="Calibri" w:cs="Calibri"/>
          <w:sz w:val="22"/>
          <w:szCs w:val="22"/>
        </w:rPr>
        <w:t>wishes</w:t>
      </w:r>
      <w:r w:rsidR="00363AD9">
        <w:rPr>
          <w:rFonts w:ascii="Calibri" w:hAnsi="Calibri" w:cs="Calibri"/>
          <w:sz w:val="22"/>
          <w:szCs w:val="22"/>
        </w:rPr>
        <w:t xml:space="preserve"> to establish</w:t>
      </w:r>
      <w:r w:rsidR="003609BB" w:rsidRPr="00F36296">
        <w:rPr>
          <w:rFonts w:ascii="Calibri" w:hAnsi="Calibri" w:cs="Calibri"/>
          <w:sz w:val="22"/>
          <w:szCs w:val="22"/>
        </w:rPr>
        <w:t xml:space="preserve"> a </w:t>
      </w:r>
      <w:r w:rsidR="00440CB4">
        <w:rPr>
          <w:rFonts w:ascii="Calibri" w:hAnsi="Calibri" w:cs="Calibri"/>
          <w:sz w:val="22"/>
          <w:szCs w:val="22"/>
        </w:rPr>
        <w:t xml:space="preserve">suitably qualified </w:t>
      </w:r>
      <w:r w:rsidR="003609BB" w:rsidRPr="00F36296">
        <w:rPr>
          <w:rFonts w:ascii="Calibri" w:hAnsi="Calibri" w:cs="Calibri"/>
          <w:sz w:val="22"/>
          <w:szCs w:val="22"/>
        </w:rPr>
        <w:t xml:space="preserve">panel of mentors, from which future mentor assignments for </w:t>
      </w:r>
      <w:r w:rsidR="003609BB" w:rsidRPr="005B3784">
        <w:rPr>
          <w:rFonts w:ascii="Calibri" w:hAnsi="Calibri" w:cs="Calibri"/>
          <w:sz w:val="22"/>
          <w:szCs w:val="22"/>
        </w:rPr>
        <w:t xml:space="preserve">a </w:t>
      </w:r>
      <w:r w:rsidR="005A17EE">
        <w:rPr>
          <w:rFonts w:ascii="Calibri" w:hAnsi="Calibri" w:cs="Calibri"/>
          <w:sz w:val="22"/>
          <w:szCs w:val="22"/>
        </w:rPr>
        <w:t>3</w:t>
      </w:r>
      <w:r w:rsidR="003609BB" w:rsidRPr="005B3784">
        <w:rPr>
          <w:rFonts w:ascii="Calibri" w:hAnsi="Calibri" w:cs="Calibri"/>
          <w:sz w:val="22"/>
          <w:szCs w:val="22"/>
        </w:rPr>
        <w:t>-year period will be selected.</w:t>
      </w:r>
      <w:r w:rsidR="003609BB" w:rsidRPr="00F36296">
        <w:rPr>
          <w:rFonts w:ascii="Calibri" w:hAnsi="Calibri" w:cs="Calibri"/>
          <w:sz w:val="22"/>
          <w:szCs w:val="22"/>
        </w:rPr>
        <w:t xml:space="preserve"> </w:t>
      </w:r>
      <w:r w:rsidR="00106D78">
        <w:rPr>
          <w:rFonts w:ascii="Calibri" w:hAnsi="Calibri" w:cs="Calibri"/>
          <w:sz w:val="22"/>
          <w:szCs w:val="22"/>
        </w:rPr>
        <w:t>Application</w:t>
      </w:r>
      <w:r w:rsidR="003609BB" w:rsidRPr="00F36296">
        <w:rPr>
          <w:rFonts w:ascii="Calibri" w:hAnsi="Calibri" w:cs="Calibri"/>
          <w:sz w:val="22"/>
          <w:szCs w:val="22"/>
        </w:rPr>
        <w:t xml:space="preserve">s are invited from mentors with appropriate skills and experience </w:t>
      </w:r>
      <w:r w:rsidRPr="00F36296">
        <w:rPr>
          <w:rFonts w:ascii="Calibri" w:hAnsi="Calibri" w:cs="Calibri"/>
          <w:sz w:val="22"/>
          <w:szCs w:val="22"/>
        </w:rPr>
        <w:t>that</w:t>
      </w:r>
      <w:r w:rsidR="003609BB" w:rsidRPr="00F36296">
        <w:rPr>
          <w:rFonts w:ascii="Calibri" w:hAnsi="Calibri" w:cs="Calibri"/>
          <w:sz w:val="22"/>
          <w:szCs w:val="22"/>
        </w:rPr>
        <w:t xml:space="preserve"> wish to </w:t>
      </w:r>
      <w:r w:rsidR="00E418DD">
        <w:rPr>
          <w:rFonts w:ascii="Calibri" w:hAnsi="Calibri" w:cs="Calibri"/>
          <w:sz w:val="22"/>
          <w:szCs w:val="22"/>
        </w:rPr>
        <w:t>be considered for admittance to</w:t>
      </w:r>
      <w:r w:rsidR="003609BB" w:rsidRPr="00F36296">
        <w:rPr>
          <w:rFonts w:ascii="Calibri" w:hAnsi="Calibri" w:cs="Calibri"/>
          <w:sz w:val="22"/>
          <w:szCs w:val="22"/>
        </w:rPr>
        <w:t xml:space="preserve"> the LEO</w:t>
      </w:r>
      <w:r w:rsidR="005B3784">
        <w:rPr>
          <w:rFonts w:ascii="Calibri" w:hAnsi="Calibri" w:cs="Calibri"/>
          <w:sz w:val="22"/>
          <w:szCs w:val="22"/>
        </w:rPr>
        <w:t xml:space="preserve"> </w:t>
      </w:r>
      <w:r w:rsidR="00E832B5">
        <w:rPr>
          <w:rFonts w:ascii="Calibri" w:hAnsi="Calibri" w:cs="Calibri"/>
          <w:sz w:val="22"/>
          <w:szCs w:val="22"/>
        </w:rPr>
        <w:t>Cavan</w:t>
      </w:r>
      <w:r w:rsidR="003609BB" w:rsidRPr="00F36296">
        <w:rPr>
          <w:rFonts w:ascii="Calibri" w:hAnsi="Calibri" w:cs="Calibri"/>
          <w:sz w:val="22"/>
          <w:szCs w:val="22"/>
        </w:rPr>
        <w:t xml:space="preserve"> mentor panel. </w:t>
      </w:r>
    </w:p>
    <w:p w14:paraId="540AA6DC" w14:textId="77777777" w:rsidR="00B31F56" w:rsidRPr="00F36296" w:rsidRDefault="00B31F56" w:rsidP="00542642">
      <w:pPr>
        <w:autoSpaceDE w:val="0"/>
        <w:autoSpaceDN w:val="0"/>
        <w:adjustRightInd w:val="0"/>
        <w:jc w:val="both"/>
        <w:rPr>
          <w:rFonts w:ascii="Calibri" w:hAnsi="Calibri" w:cs="Calibri"/>
          <w:sz w:val="22"/>
          <w:szCs w:val="22"/>
        </w:rPr>
      </w:pPr>
    </w:p>
    <w:p w14:paraId="37B03797" w14:textId="77777777" w:rsidR="003609BB" w:rsidRPr="00F36296" w:rsidRDefault="00B31F56" w:rsidP="00542642">
      <w:pPr>
        <w:autoSpaceDE w:val="0"/>
        <w:autoSpaceDN w:val="0"/>
        <w:adjustRightInd w:val="0"/>
        <w:jc w:val="both"/>
        <w:rPr>
          <w:rFonts w:ascii="Calibri" w:hAnsi="Calibri" w:cs="Calibri"/>
          <w:sz w:val="22"/>
          <w:szCs w:val="22"/>
        </w:rPr>
      </w:pPr>
      <w:r w:rsidRPr="00F36296">
        <w:rPr>
          <w:rFonts w:ascii="Calibri" w:hAnsi="Calibri" w:cs="Calibri"/>
          <w:sz w:val="22"/>
          <w:szCs w:val="22"/>
        </w:rPr>
        <w:t>Minimum s</w:t>
      </w:r>
      <w:r w:rsidR="003609BB" w:rsidRPr="00F36296">
        <w:rPr>
          <w:rFonts w:ascii="Calibri" w:hAnsi="Calibri" w:cs="Calibri"/>
          <w:sz w:val="22"/>
          <w:szCs w:val="22"/>
        </w:rPr>
        <w:t>election criteria will apply and not all applicants may be awarded a place on the panel.</w:t>
      </w:r>
    </w:p>
    <w:p w14:paraId="7E516462" w14:textId="77777777" w:rsidR="003609BB" w:rsidRPr="00F36296" w:rsidRDefault="003609BB" w:rsidP="00542642">
      <w:pPr>
        <w:autoSpaceDE w:val="0"/>
        <w:autoSpaceDN w:val="0"/>
        <w:adjustRightInd w:val="0"/>
        <w:jc w:val="both"/>
        <w:rPr>
          <w:rFonts w:ascii="Calibri" w:hAnsi="Calibri" w:cs="Calibri"/>
          <w:sz w:val="22"/>
          <w:szCs w:val="22"/>
        </w:rPr>
      </w:pPr>
    </w:p>
    <w:p w14:paraId="1384FD37" w14:textId="77777777" w:rsidR="003609BB" w:rsidRPr="00F36296" w:rsidRDefault="003609BB" w:rsidP="00542642">
      <w:pPr>
        <w:jc w:val="both"/>
        <w:rPr>
          <w:rFonts w:ascii="Calibri" w:hAnsi="Calibri" w:cs="Calibri"/>
          <w:sz w:val="22"/>
          <w:szCs w:val="22"/>
        </w:rPr>
      </w:pPr>
      <w:r w:rsidRPr="00F36296">
        <w:rPr>
          <w:rFonts w:ascii="Calibri" w:hAnsi="Calibri" w:cs="Calibri"/>
          <w:sz w:val="22"/>
          <w:szCs w:val="22"/>
        </w:rPr>
        <w:t xml:space="preserve">The role of the mentor is to share wisdom gained from experience and learning. The mentor’s principal function is to listen and to ask questions. </w:t>
      </w:r>
    </w:p>
    <w:p w14:paraId="6FF2D2F6" w14:textId="77777777" w:rsidR="00B31F56" w:rsidRPr="00F36296" w:rsidRDefault="00B31F56" w:rsidP="00542642">
      <w:pPr>
        <w:jc w:val="both"/>
        <w:rPr>
          <w:rFonts w:ascii="Calibri" w:hAnsi="Calibri" w:cs="Calibri"/>
          <w:sz w:val="22"/>
          <w:szCs w:val="22"/>
        </w:rPr>
      </w:pPr>
    </w:p>
    <w:p w14:paraId="5194191C" w14:textId="77777777" w:rsidR="003609BB" w:rsidRPr="00F36296" w:rsidRDefault="003609BB" w:rsidP="00542642">
      <w:pPr>
        <w:jc w:val="both"/>
        <w:rPr>
          <w:rFonts w:ascii="Calibri" w:hAnsi="Calibri" w:cs="Calibri"/>
          <w:sz w:val="22"/>
          <w:szCs w:val="22"/>
        </w:rPr>
      </w:pPr>
      <w:r w:rsidRPr="00F36296">
        <w:rPr>
          <w:rFonts w:ascii="Calibri" w:hAnsi="Calibri" w:cs="Calibri"/>
          <w:sz w:val="22"/>
          <w:szCs w:val="22"/>
        </w:rPr>
        <w:t xml:space="preserve">They help the clients explore their </w:t>
      </w:r>
      <w:r w:rsidR="005F701F" w:rsidRPr="00F36296">
        <w:rPr>
          <w:rFonts w:ascii="Calibri" w:hAnsi="Calibri" w:cs="Calibri"/>
          <w:sz w:val="22"/>
          <w:szCs w:val="22"/>
        </w:rPr>
        <w:t xml:space="preserve">business </w:t>
      </w:r>
      <w:r w:rsidRPr="00F36296">
        <w:rPr>
          <w:rFonts w:ascii="Calibri" w:hAnsi="Calibri" w:cs="Calibri"/>
          <w:sz w:val="22"/>
          <w:szCs w:val="22"/>
        </w:rPr>
        <w:t xml:space="preserve">goals and ideas for the future and to help them realistically appraise their current situation. As </w:t>
      </w:r>
      <w:r w:rsidR="005F701F" w:rsidRPr="00F36296">
        <w:rPr>
          <w:rFonts w:ascii="Calibri" w:hAnsi="Calibri" w:cs="Calibri"/>
          <w:sz w:val="22"/>
          <w:szCs w:val="22"/>
        </w:rPr>
        <w:t xml:space="preserve">business </w:t>
      </w:r>
      <w:r w:rsidRPr="00F36296">
        <w:rPr>
          <w:rFonts w:ascii="Calibri" w:hAnsi="Calibri" w:cs="Calibri"/>
          <w:sz w:val="22"/>
          <w:szCs w:val="22"/>
        </w:rPr>
        <w:t xml:space="preserve">plans develop the role is to challenge and support the execution of the client’s plans and to assist them </w:t>
      </w:r>
      <w:r w:rsidR="00A90698" w:rsidRPr="00F36296">
        <w:rPr>
          <w:rFonts w:ascii="Calibri" w:hAnsi="Calibri" w:cs="Calibri"/>
          <w:sz w:val="22"/>
          <w:szCs w:val="22"/>
        </w:rPr>
        <w:t>to keep track of</w:t>
      </w:r>
      <w:r w:rsidRPr="00F36296">
        <w:rPr>
          <w:rFonts w:ascii="Calibri" w:hAnsi="Calibri" w:cs="Calibri"/>
          <w:sz w:val="22"/>
          <w:szCs w:val="22"/>
        </w:rPr>
        <w:t xml:space="preserve"> their objectives.</w:t>
      </w:r>
    </w:p>
    <w:p w14:paraId="399416D2" w14:textId="77777777" w:rsidR="00B31F56" w:rsidRPr="00F36296" w:rsidRDefault="00B31F56" w:rsidP="00542642">
      <w:pPr>
        <w:jc w:val="both"/>
        <w:rPr>
          <w:rFonts w:ascii="Calibri" w:hAnsi="Calibri" w:cs="Calibri"/>
          <w:sz w:val="22"/>
          <w:szCs w:val="22"/>
        </w:rPr>
      </w:pPr>
    </w:p>
    <w:p w14:paraId="013C535B" w14:textId="77777777" w:rsidR="003609BB" w:rsidRPr="00F36296" w:rsidRDefault="003609BB" w:rsidP="00542642">
      <w:pPr>
        <w:jc w:val="both"/>
        <w:rPr>
          <w:rFonts w:ascii="Calibri" w:hAnsi="Calibri" w:cs="Calibri"/>
          <w:sz w:val="22"/>
          <w:szCs w:val="22"/>
        </w:rPr>
      </w:pPr>
      <w:r w:rsidRPr="00F36296">
        <w:rPr>
          <w:rFonts w:ascii="Calibri" w:hAnsi="Calibri" w:cs="Calibri"/>
          <w:sz w:val="22"/>
          <w:szCs w:val="22"/>
        </w:rPr>
        <w:t>Mentors are not encouraged to solve the problems for the client, rather to help clients develop the capability to solve their own problems. Mentors do not carry out the work on behalf of the client but can be a source of guidance and advice for them. The mentor may offer advice and opinion, but the mentor is not a consultant. Responsibility for decision-making rests solely with the client.</w:t>
      </w:r>
    </w:p>
    <w:p w14:paraId="02566E1A" w14:textId="77777777" w:rsidR="008E3C0F" w:rsidRPr="00F36296" w:rsidRDefault="008E3C0F" w:rsidP="00542642">
      <w:pPr>
        <w:jc w:val="both"/>
        <w:rPr>
          <w:rFonts w:ascii="Calibri" w:hAnsi="Calibri" w:cs="Calibri"/>
          <w:sz w:val="22"/>
          <w:szCs w:val="22"/>
        </w:rPr>
      </w:pPr>
    </w:p>
    <w:p w14:paraId="48CA9D15" w14:textId="77777777" w:rsidR="003609BB" w:rsidRPr="00F36296" w:rsidRDefault="003609BB" w:rsidP="00542642">
      <w:pPr>
        <w:jc w:val="both"/>
        <w:rPr>
          <w:rFonts w:ascii="Calibri" w:hAnsi="Calibri" w:cs="Calibri"/>
          <w:b/>
          <w:sz w:val="22"/>
          <w:szCs w:val="22"/>
        </w:rPr>
      </w:pPr>
      <w:r w:rsidRPr="00F36296">
        <w:rPr>
          <w:rFonts w:ascii="Calibri" w:hAnsi="Calibri" w:cs="Calibri"/>
          <w:b/>
          <w:sz w:val="22"/>
          <w:szCs w:val="22"/>
        </w:rPr>
        <w:t>Functional Competenc</w:t>
      </w:r>
      <w:r w:rsidR="00440CB4">
        <w:rPr>
          <w:rFonts w:ascii="Calibri" w:hAnsi="Calibri" w:cs="Calibri"/>
          <w:b/>
          <w:sz w:val="22"/>
          <w:szCs w:val="22"/>
        </w:rPr>
        <w:t>i</w:t>
      </w:r>
      <w:r w:rsidRPr="00F36296">
        <w:rPr>
          <w:rFonts w:ascii="Calibri" w:hAnsi="Calibri" w:cs="Calibri"/>
          <w:b/>
          <w:sz w:val="22"/>
          <w:szCs w:val="22"/>
        </w:rPr>
        <w:t>es</w:t>
      </w:r>
      <w:r w:rsidR="008E3C0F" w:rsidRPr="00F36296">
        <w:rPr>
          <w:rFonts w:ascii="Calibri" w:hAnsi="Calibri" w:cs="Calibri"/>
          <w:b/>
          <w:sz w:val="22"/>
          <w:szCs w:val="22"/>
        </w:rPr>
        <w:t>/Characteristics of Mentors</w:t>
      </w:r>
      <w:r w:rsidRPr="00F36296">
        <w:rPr>
          <w:rFonts w:ascii="Calibri" w:hAnsi="Calibri" w:cs="Calibri"/>
          <w:b/>
          <w:sz w:val="22"/>
          <w:szCs w:val="22"/>
        </w:rPr>
        <w:t>:</w:t>
      </w:r>
    </w:p>
    <w:p w14:paraId="1FF91877" w14:textId="77777777" w:rsidR="003609BB" w:rsidRPr="00F36296" w:rsidRDefault="003609BB" w:rsidP="00542642">
      <w:pPr>
        <w:jc w:val="both"/>
        <w:rPr>
          <w:rFonts w:ascii="Calibri" w:hAnsi="Calibri" w:cs="Calibri"/>
          <w:sz w:val="22"/>
          <w:szCs w:val="22"/>
        </w:rPr>
      </w:pPr>
      <w:r w:rsidRPr="00F36296">
        <w:rPr>
          <w:rFonts w:ascii="Calibri" w:hAnsi="Calibri" w:cs="Calibri"/>
          <w:sz w:val="22"/>
          <w:szCs w:val="22"/>
        </w:rPr>
        <w:t>It is expecte</w:t>
      </w:r>
      <w:r w:rsidR="00363AD9">
        <w:rPr>
          <w:rFonts w:ascii="Calibri" w:hAnsi="Calibri" w:cs="Calibri"/>
          <w:sz w:val="22"/>
          <w:szCs w:val="22"/>
        </w:rPr>
        <w:t xml:space="preserve">d that persons approved as </w:t>
      </w:r>
      <w:r w:rsidRPr="00F36296">
        <w:rPr>
          <w:rFonts w:ascii="Calibri" w:hAnsi="Calibri" w:cs="Calibri"/>
          <w:sz w:val="22"/>
          <w:szCs w:val="22"/>
        </w:rPr>
        <w:t>LEO mentor</w:t>
      </w:r>
      <w:r w:rsidR="00363AD9">
        <w:rPr>
          <w:rFonts w:ascii="Calibri" w:hAnsi="Calibri" w:cs="Calibri"/>
          <w:sz w:val="22"/>
          <w:szCs w:val="22"/>
        </w:rPr>
        <w:t>s</w:t>
      </w:r>
      <w:r w:rsidRPr="00F36296">
        <w:rPr>
          <w:rFonts w:ascii="Calibri" w:hAnsi="Calibri" w:cs="Calibri"/>
          <w:sz w:val="22"/>
          <w:szCs w:val="22"/>
        </w:rPr>
        <w:t xml:space="preserve"> will possess the following functional competenc</w:t>
      </w:r>
      <w:r w:rsidR="00440CB4">
        <w:rPr>
          <w:rFonts w:ascii="Calibri" w:hAnsi="Calibri" w:cs="Calibri"/>
          <w:sz w:val="22"/>
          <w:szCs w:val="22"/>
        </w:rPr>
        <w:t>i</w:t>
      </w:r>
      <w:r w:rsidRPr="00F36296">
        <w:rPr>
          <w:rFonts w:ascii="Calibri" w:hAnsi="Calibri" w:cs="Calibri"/>
          <w:sz w:val="22"/>
          <w:szCs w:val="22"/>
        </w:rPr>
        <w:t>es: -</w:t>
      </w:r>
    </w:p>
    <w:p w14:paraId="322C52B1" w14:textId="77777777" w:rsidR="003609BB" w:rsidRPr="00F36296" w:rsidRDefault="003609BB" w:rsidP="00542642">
      <w:pPr>
        <w:ind w:left="720" w:hanging="720"/>
        <w:jc w:val="both"/>
        <w:rPr>
          <w:rFonts w:ascii="Calibri" w:hAnsi="Calibri" w:cs="Calibri"/>
          <w:sz w:val="22"/>
          <w:szCs w:val="22"/>
        </w:rPr>
      </w:pPr>
      <w:r w:rsidRPr="00F36296">
        <w:rPr>
          <w:rFonts w:ascii="Calibri" w:hAnsi="Calibri" w:cs="Calibri"/>
          <w:sz w:val="22"/>
          <w:szCs w:val="22"/>
        </w:rPr>
        <w:t>•</w:t>
      </w:r>
      <w:r w:rsidRPr="00F36296">
        <w:rPr>
          <w:rFonts w:ascii="Calibri" w:hAnsi="Calibri" w:cs="Calibri"/>
          <w:sz w:val="22"/>
          <w:szCs w:val="22"/>
        </w:rPr>
        <w:tab/>
        <w:t>Good knowledge of broad issues facing Irish industry and service companies, particularly issues affecting the support and development of</w:t>
      </w:r>
      <w:r w:rsidR="00B35BF7">
        <w:rPr>
          <w:rFonts w:ascii="Calibri" w:hAnsi="Calibri" w:cs="Calibri"/>
          <w:sz w:val="22"/>
          <w:szCs w:val="22"/>
        </w:rPr>
        <w:t xml:space="preserve"> </w:t>
      </w:r>
      <w:r w:rsidR="00F11E34">
        <w:rPr>
          <w:rFonts w:ascii="Calibri" w:hAnsi="Calibri" w:cs="Calibri"/>
          <w:sz w:val="22"/>
          <w:szCs w:val="22"/>
        </w:rPr>
        <w:t xml:space="preserve">small </w:t>
      </w:r>
      <w:proofErr w:type="gramStart"/>
      <w:r w:rsidR="00F11E34">
        <w:rPr>
          <w:rFonts w:ascii="Calibri" w:hAnsi="Calibri" w:cs="Calibri"/>
          <w:sz w:val="22"/>
          <w:szCs w:val="22"/>
        </w:rPr>
        <w:t>businesses</w:t>
      </w:r>
      <w:r w:rsidR="00E418DD">
        <w:rPr>
          <w:rFonts w:ascii="Calibri" w:hAnsi="Calibri" w:cs="Calibri"/>
          <w:sz w:val="22"/>
          <w:szCs w:val="22"/>
        </w:rPr>
        <w:t>;</w:t>
      </w:r>
      <w:proofErr w:type="gramEnd"/>
    </w:p>
    <w:p w14:paraId="696D1263" w14:textId="77777777" w:rsidR="003609BB" w:rsidRPr="00F36296" w:rsidRDefault="003609BB" w:rsidP="00542642">
      <w:pPr>
        <w:ind w:left="720" w:hanging="720"/>
        <w:jc w:val="both"/>
        <w:rPr>
          <w:rFonts w:ascii="Calibri" w:hAnsi="Calibri" w:cs="Calibri"/>
          <w:sz w:val="22"/>
          <w:szCs w:val="22"/>
        </w:rPr>
      </w:pPr>
      <w:r w:rsidRPr="00F36296">
        <w:rPr>
          <w:rFonts w:ascii="Calibri" w:hAnsi="Calibri" w:cs="Calibri"/>
          <w:sz w:val="22"/>
          <w:szCs w:val="22"/>
        </w:rPr>
        <w:t>•</w:t>
      </w:r>
      <w:r w:rsidRPr="00F36296">
        <w:rPr>
          <w:rFonts w:ascii="Calibri" w:hAnsi="Calibri" w:cs="Calibri"/>
          <w:sz w:val="22"/>
          <w:szCs w:val="22"/>
        </w:rPr>
        <w:tab/>
        <w:t>Excellent administrative skills together with the ability to successful</w:t>
      </w:r>
      <w:r w:rsidR="00A90698" w:rsidRPr="00F36296">
        <w:rPr>
          <w:rFonts w:ascii="Calibri" w:hAnsi="Calibri" w:cs="Calibri"/>
          <w:sz w:val="22"/>
          <w:szCs w:val="22"/>
        </w:rPr>
        <w:t>ly organise and prioritise work</w:t>
      </w:r>
    </w:p>
    <w:p w14:paraId="186741C0" w14:textId="77777777" w:rsidR="003609BB" w:rsidRPr="00F36296" w:rsidRDefault="003609BB" w:rsidP="00542642">
      <w:pPr>
        <w:jc w:val="both"/>
        <w:rPr>
          <w:rFonts w:ascii="Calibri" w:hAnsi="Calibri" w:cs="Calibri"/>
          <w:sz w:val="22"/>
          <w:szCs w:val="22"/>
        </w:rPr>
      </w:pPr>
      <w:r w:rsidRPr="00F36296">
        <w:rPr>
          <w:rFonts w:ascii="Calibri" w:hAnsi="Calibri" w:cs="Calibri"/>
          <w:sz w:val="22"/>
          <w:szCs w:val="22"/>
        </w:rPr>
        <w:t>•</w:t>
      </w:r>
      <w:r w:rsidRPr="00F36296">
        <w:rPr>
          <w:rFonts w:ascii="Calibri" w:hAnsi="Calibri" w:cs="Calibri"/>
          <w:sz w:val="22"/>
          <w:szCs w:val="22"/>
        </w:rPr>
        <w:tab/>
        <w:t xml:space="preserve">Sound judgment as well as good </w:t>
      </w:r>
      <w:proofErr w:type="gramStart"/>
      <w:r w:rsidRPr="00F36296">
        <w:rPr>
          <w:rFonts w:ascii="Calibri" w:hAnsi="Calibri" w:cs="Calibri"/>
          <w:sz w:val="22"/>
          <w:szCs w:val="22"/>
        </w:rPr>
        <w:t>communication</w:t>
      </w:r>
      <w:r w:rsidR="00E418DD">
        <w:rPr>
          <w:rFonts w:ascii="Calibri" w:hAnsi="Calibri" w:cs="Calibri"/>
          <w:sz w:val="22"/>
          <w:szCs w:val="22"/>
        </w:rPr>
        <w:t>;</w:t>
      </w:r>
      <w:proofErr w:type="gramEnd"/>
      <w:r w:rsidRPr="00F36296">
        <w:rPr>
          <w:rFonts w:ascii="Calibri" w:hAnsi="Calibri" w:cs="Calibri"/>
          <w:sz w:val="22"/>
          <w:szCs w:val="22"/>
        </w:rPr>
        <w:t xml:space="preserve"> </w:t>
      </w:r>
    </w:p>
    <w:p w14:paraId="4C5217CC" w14:textId="77777777" w:rsidR="003609BB" w:rsidRPr="00F36296" w:rsidRDefault="003609BB" w:rsidP="00542642">
      <w:pPr>
        <w:ind w:left="720" w:hanging="720"/>
        <w:jc w:val="both"/>
        <w:rPr>
          <w:rFonts w:ascii="Calibri" w:hAnsi="Calibri" w:cs="Calibri"/>
          <w:sz w:val="22"/>
          <w:szCs w:val="22"/>
        </w:rPr>
      </w:pPr>
      <w:r w:rsidRPr="00F36296">
        <w:rPr>
          <w:rFonts w:ascii="Calibri" w:hAnsi="Calibri" w:cs="Calibri"/>
          <w:sz w:val="22"/>
          <w:szCs w:val="22"/>
        </w:rPr>
        <w:t>•</w:t>
      </w:r>
      <w:r w:rsidRPr="00F36296">
        <w:rPr>
          <w:rFonts w:ascii="Calibri" w:hAnsi="Calibri" w:cs="Calibri"/>
          <w:sz w:val="22"/>
          <w:szCs w:val="22"/>
        </w:rPr>
        <w:tab/>
        <w:t xml:space="preserve">Computer literate with knowledge of relevant </w:t>
      </w:r>
      <w:r w:rsidR="00DD5506">
        <w:rPr>
          <w:rFonts w:ascii="Calibri" w:hAnsi="Calibri" w:cs="Calibri"/>
          <w:sz w:val="22"/>
          <w:szCs w:val="22"/>
        </w:rPr>
        <w:t>a</w:t>
      </w:r>
      <w:r w:rsidR="00106D78">
        <w:rPr>
          <w:rFonts w:ascii="Calibri" w:hAnsi="Calibri" w:cs="Calibri"/>
          <w:sz w:val="22"/>
          <w:szCs w:val="22"/>
        </w:rPr>
        <w:t>pplication</w:t>
      </w:r>
      <w:r w:rsidRPr="00F36296">
        <w:rPr>
          <w:rFonts w:ascii="Calibri" w:hAnsi="Calibri" w:cs="Calibri"/>
          <w:sz w:val="22"/>
          <w:szCs w:val="22"/>
        </w:rPr>
        <w:t xml:space="preserve">s including Word, Excel, </w:t>
      </w:r>
      <w:r w:rsidR="00A90698" w:rsidRPr="00F36296">
        <w:rPr>
          <w:rFonts w:ascii="Calibri" w:hAnsi="Calibri" w:cs="Calibri"/>
          <w:sz w:val="22"/>
          <w:szCs w:val="22"/>
        </w:rPr>
        <w:t xml:space="preserve">PowerPoint and </w:t>
      </w:r>
      <w:proofErr w:type="gramStart"/>
      <w:r w:rsidR="00A90698" w:rsidRPr="00F36296">
        <w:rPr>
          <w:rFonts w:ascii="Calibri" w:hAnsi="Calibri" w:cs="Calibri"/>
          <w:sz w:val="22"/>
          <w:szCs w:val="22"/>
        </w:rPr>
        <w:t>Outlook</w:t>
      </w:r>
      <w:r w:rsidR="00E418DD">
        <w:rPr>
          <w:rFonts w:ascii="Calibri" w:hAnsi="Calibri" w:cs="Calibri"/>
          <w:sz w:val="22"/>
          <w:szCs w:val="22"/>
        </w:rPr>
        <w:t>;</w:t>
      </w:r>
      <w:proofErr w:type="gramEnd"/>
    </w:p>
    <w:p w14:paraId="0467DE08" w14:textId="77777777" w:rsidR="003609BB" w:rsidRPr="00F36296" w:rsidRDefault="003633AA" w:rsidP="002F6D33">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Mentoring/</w:t>
      </w:r>
      <w:r w:rsidR="003609BB" w:rsidRPr="00F36296">
        <w:rPr>
          <w:rFonts w:ascii="Calibri" w:hAnsi="Calibri" w:cs="Calibri"/>
          <w:sz w:val="22"/>
          <w:szCs w:val="22"/>
        </w:rPr>
        <w:t>Coaching</w:t>
      </w:r>
      <w:r w:rsidR="00070AF9" w:rsidRPr="00F36296">
        <w:rPr>
          <w:rFonts w:ascii="Calibri" w:hAnsi="Calibri" w:cs="Calibri"/>
          <w:sz w:val="22"/>
          <w:szCs w:val="22"/>
        </w:rPr>
        <w:t xml:space="preserve"> skills</w:t>
      </w:r>
      <w:r w:rsidR="00363AD9">
        <w:rPr>
          <w:rFonts w:ascii="Calibri" w:hAnsi="Calibri" w:cs="Calibri"/>
          <w:sz w:val="22"/>
          <w:szCs w:val="22"/>
        </w:rPr>
        <w:t>,</w:t>
      </w:r>
      <w:r w:rsidR="00070AF9" w:rsidRPr="00F36296">
        <w:rPr>
          <w:rFonts w:ascii="Calibri" w:hAnsi="Calibri" w:cs="Calibri"/>
          <w:sz w:val="22"/>
          <w:szCs w:val="22"/>
        </w:rPr>
        <w:t xml:space="preserve"> including:</w:t>
      </w:r>
    </w:p>
    <w:p w14:paraId="1FBD821E" w14:textId="77777777" w:rsidR="003609BB" w:rsidRPr="00F36296" w:rsidRDefault="003609BB" w:rsidP="002326DF">
      <w:pPr>
        <w:pStyle w:val="ListParagraph"/>
        <w:numPr>
          <w:ilvl w:val="0"/>
          <w:numId w:val="3"/>
        </w:numPr>
        <w:spacing w:after="200"/>
        <w:contextualSpacing/>
        <w:jc w:val="both"/>
        <w:rPr>
          <w:rFonts w:ascii="Calibri" w:hAnsi="Calibri" w:cs="Calibri"/>
          <w:sz w:val="22"/>
          <w:szCs w:val="22"/>
        </w:rPr>
      </w:pPr>
      <w:r w:rsidRPr="00F36296">
        <w:rPr>
          <w:rFonts w:ascii="Calibri" w:hAnsi="Calibri" w:cs="Calibri"/>
          <w:sz w:val="22"/>
          <w:szCs w:val="22"/>
        </w:rPr>
        <w:t>Empathy</w:t>
      </w:r>
    </w:p>
    <w:p w14:paraId="44358EFE" w14:textId="77777777" w:rsidR="003609BB" w:rsidRPr="00F36296" w:rsidRDefault="003609BB" w:rsidP="002326DF">
      <w:pPr>
        <w:pStyle w:val="ListParagraph"/>
        <w:numPr>
          <w:ilvl w:val="0"/>
          <w:numId w:val="3"/>
        </w:numPr>
        <w:spacing w:after="200"/>
        <w:contextualSpacing/>
        <w:jc w:val="both"/>
        <w:rPr>
          <w:rFonts w:ascii="Calibri" w:hAnsi="Calibri" w:cs="Calibri"/>
          <w:sz w:val="22"/>
          <w:szCs w:val="22"/>
        </w:rPr>
      </w:pPr>
      <w:r w:rsidRPr="00F36296">
        <w:rPr>
          <w:rFonts w:ascii="Calibri" w:hAnsi="Calibri" w:cs="Calibri"/>
          <w:sz w:val="22"/>
          <w:szCs w:val="22"/>
        </w:rPr>
        <w:t>Listening without judging</w:t>
      </w:r>
    </w:p>
    <w:p w14:paraId="55BB74CC" w14:textId="77777777" w:rsidR="003609BB" w:rsidRPr="00F36296" w:rsidRDefault="003609BB" w:rsidP="002326DF">
      <w:pPr>
        <w:pStyle w:val="ListParagraph"/>
        <w:numPr>
          <w:ilvl w:val="0"/>
          <w:numId w:val="3"/>
        </w:numPr>
        <w:spacing w:after="200"/>
        <w:contextualSpacing/>
        <w:jc w:val="both"/>
        <w:rPr>
          <w:rFonts w:ascii="Calibri" w:hAnsi="Calibri" w:cs="Calibri"/>
          <w:sz w:val="22"/>
          <w:szCs w:val="22"/>
        </w:rPr>
      </w:pPr>
      <w:r w:rsidRPr="00F36296">
        <w:rPr>
          <w:rFonts w:ascii="Calibri" w:hAnsi="Calibri" w:cs="Calibri"/>
          <w:sz w:val="22"/>
          <w:szCs w:val="22"/>
        </w:rPr>
        <w:t>Challenging</w:t>
      </w:r>
    </w:p>
    <w:p w14:paraId="137C9DBD" w14:textId="77777777" w:rsidR="003609BB" w:rsidRPr="00F36296" w:rsidRDefault="003609BB" w:rsidP="002326DF">
      <w:pPr>
        <w:pStyle w:val="ListParagraph"/>
        <w:numPr>
          <w:ilvl w:val="0"/>
          <w:numId w:val="3"/>
        </w:numPr>
        <w:spacing w:after="200"/>
        <w:contextualSpacing/>
        <w:jc w:val="both"/>
        <w:rPr>
          <w:rFonts w:ascii="Calibri" w:hAnsi="Calibri" w:cs="Calibri"/>
          <w:sz w:val="22"/>
          <w:szCs w:val="22"/>
        </w:rPr>
      </w:pPr>
      <w:r w:rsidRPr="00F36296">
        <w:rPr>
          <w:rFonts w:ascii="Calibri" w:hAnsi="Calibri" w:cs="Calibri"/>
          <w:sz w:val="22"/>
          <w:szCs w:val="22"/>
        </w:rPr>
        <w:t>Questioning</w:t>
      </w:r>
    </w:p>
    <w:p w14:paraId="2EBC1728" w14:textId="77777777" w:rsidR="003609BB" w:rsidRPr="00F36296" w:rsidRDefault="003609BB" w:rsidP="002326DF">
      <w:pPr>
        <w:pStyle w:val="ListParagraph"/>
        <w:numPr>
          <w:ilvl w:val="0"/>
          <w:numId w:val="3"/>
        </w:numPr>
        <w:spacing w:after="200"/>
        <w:contextualSpacing/>
        <w:jc w:val="both"/>
        <w:rPr>
          <w:rFonts w:ascii="Calibri" w:hAnsi="Calibri" w:cs="Calibri"/>
          <w:sz w:val="22"/>
          <w:szCs w:val="22"/>
        </w:rPr>
      </w:pPr>
      <w:r w:rsidRPr="00F36296">
        <w:rPr>
          <w:rFonts w:ascii="Calibri" w:hAnsi="Calibri" w:cs="Calibri"/>
          <w:sz w:val="22"/>
          <w:szCs w:val="22"/>
        </w:rPr>
        <w:t>Sharing</w:t>
      </w:r>
    </w:p>
    <w:p w14:paraId="00D1158E" w14:textId="77777777" w:rsidR="003609BB" w:rsidRPr="00F36296" w:rsidRDefault="003609BB" w:rsidP="002326DF">
      <w:pPr>
        <w:pStyle w:val="ListParagraph"/>
        <w:numPr>
          <w:ilvl w:val="0"/>
          <w:numId w:val="3"/>
        </w:numPr>
        <w:spacing w:after="200"/>
        <w:contextualSpacing/>
        <w:jc w:val="both"/>
        <w:rPr>
          <w:rFonts w:ascii="Calibri" w:hAnsi="Calibri" w:cs="Calibri"/>
          <w:sz w:val="22"/>
          <w:szCs w:val="22"/>
        </w:rPr>
      </w:pPr>
      <w:r w:rsidRPr="00F36296">
        <w:rPr>
          <w:rFonts w:ascii="Calibri" w:hAnsi="Calibri" w:cs="Calibri"/>
          <w:sz w:val="22"/>
          <w:szCs w:val="22"/>
        </w:rPr>
        <w:t>Non - directive</w:t>
      </w:r>
    </w:p>
    <w:p w14:paraId="703488A7" w14:textId="77777777" w:rsidR="003609BB" w:rsidRPr="00F36296" w:rsidRDefault="003609BB" w:rsidP="002326DF">
      <w:pPr>
        <w:pStyle w:val="ListParagraph"/>
        <w:numPr>
          <w:ilvl w:val="0"/>
          <w:numId w:val="3"/>
        </w:numPr>
        <w:ind w:left="2154" w:hanging="357"/>
        <w:contextualSpacing/>
        <w:jc w:val="both"/>
        <w:rPr>
          <w:rFonts w:ascii="Calibri" w:hAnsi="Calibri" w:cs="Calibri"/>
          <w:sz w:val="22"/>
          <w:szCs w:val="22"/>
        </w:rPr>
      </w:pPr>
      <w:r w:rsidRPr="00F36296">
        <w:rPr>
          <w:rFonts w:ascii="Calibri" w:hAnsi="Calibri" w:cs="Calibri"/>
          <w:sz w:val="22"/>
          <w:szCs w:val="22"/>
        </w:rPr>
        <w:t>Supporting</w:t>
      </w:r>
    </w:p>
    <w:p w14:paraId="2A6B64FC" w14:textId="77777777" w:rsidR="002F6D33" w:rsidRPr="00F36296" w:rsidRDefault="002F6D33" w:rsidP="002326DF">
      <w:pPr>
        <w:pStyle w:val="ListParagraph"/>
        <w:numPr>
          <w:ilvl w:val="0"/>
          <w:numId w:val="3"/>
        </w:numPr>
        <w:ind w:left="2154" w:hanging="357"/>
        <w:jc w:val="both"/>
        <w:rPr>
          <w:rFonts w:ascii="Calibri" w:hAnsi="Calibri"/>
          <w:sz w:val="22"/>
          <w:szCs w:val="22"/>
        </w:rPr>
      </w:pPr>
      <w:r w:rsidRPr="00F36296">
        <w:rPr>
          <w:rFonts w:ascii="Calibri" w:hAnsi="Calibri"/>
          <w:sz w:val="22"/>
          <w:szCs w:val="22"/>
        </w:rPr>
        <w:t>Business counselling skills</w:t>
      </w:r>
    </w:p>
    <w:p w14:paraId="750DCF5E" w14:textId="77777777" w:rsidR="002F6D33" w:rsidRPr="00F36296" w:rsidRDefault="002F6D33" w:rsidP="002326DF">
      <w:pPr>
        <w:pStyle w:val="ListParagraph"/>
        <w:numPr>
          <w:ilvl w:val="0"/>
          <w:numId w:val="3"/>
        </w:numPr>
        <w:ind w:left="2154" w:hanging="357"/>
        <w:jc w:val="both"/>
        <w:rPr>
          <w:rFonts w:ascii="Calibri" w:hAnsi="Calibri"/>
          <w:sz w:val="22"/>
          <w:szCs w:val="22"/>
        </w:rPr>
      </w:pPr>
      <w:r w:rsidRPr="00F36296">
        <w:rPr>
          <w:rFonts w:ascii="Calibri" w:hAnsi="Calibri"/>
          <w:sz w:val="22"/>
          <w:szCs w:val="22"/>
        </w:rPr>
        <w:lastRenderedPageBreak/>
        <w:t>Business planning</w:t>
      </w:r>
    </w:p>
    <w:p w14:paraId="2DD92F5A" w14:textId="77777777" w:rsidR="002F6D33" w:rsidRPr="00F36296" w:rsidRDefault="002F6D33" w:rsidP="002326DF">
      <w:pPr>
        <w:pStyle w:val="ListParagraph"/>
        <w:numPr>
          <w:ilvl w:val="0"/>
          <w:numId w:val="3"/>
        </w:numPr>
        <w:ind w:left="2154" w:hanging="357"/>
        <w:jc w:val="both"/>
        <w:rPr>
          <w:rFonts w:ascii="Calibri" w:hAnsi="Calibri"/>
          <w:sz w:val="22"/>
          <w:szCs w:val="22"/>
        </w:rPr>
      </w:pPr>
      <w:r w:rsidRPr="00F36296">
        <w:rPr>
          <w:rFonts w:ascii="Calibri" w:hAnsi="Calibri"/>
          <w:sz w:val="22"/>
          <w:szCs w:val="22"/>
        </w:rPr>
        <w:t>Project management</w:t>
      </w:r>
    </w:p>
    <w:p w14:paraId="7FFA603D" w14:textId="77777777" w:rsidR="002F6D33" w:rsidRPr="00F36296" w:rsidRDefault="002F6D33" w:rsidP="002326DF">
      <w:pPr>
        <w:pStyle w:val="ListParagraph"/>
        <w:numPr>
          <w:ilvl w:val="0"/>
          <w:numId w:val="3"/>
        </w:numPr>
        <w:ind w:left="2154" w:hanging="357"/>
        <w:contextualSpacing/>
        <w:jc w:val="both"/>
        <w:rPr>
          <w:rFonts w:ascii="Calibri" w:hAnsi="Calibri" w:cs="Calibri"/>
          <w:sz w:val="22"/>
          <w:szCs w:val="22"/>
        </w:rPr>
      </w:pPr>
      <w:r w:rsidRPr="00F36296">
        <w:rPr>
          <w:rFonts w:ascii="Calibri" w:hAnsi="Calibri"/>
          <w:sz w:val="22"/>
          <w:szCs w:val="22"/>
        </w:rPr>
        <w:t>Business knowledge and expertise</w:t>
      </w:r>
    </w:p>
    <w:p w14:paraId="434B0E7A" w14:textId="77777777" w:rsidR="002F6D33" w:rsidRPr="00F36296" w:rsidRDefault="002F6D33" w:rsidP="002F6D33">
      <w:pPr>
        <w:pStyle w:val="Heading3"/>
        <w:jc w:val="both"/>
        <w:rPr>
          <w:rFonts w:ascii="Calibri" w:hAnsi="Calibri"/>
          <w:color w:val="auto"/>
          <w:sz w:val="22"/>
          <w:szCs w:val="22"/>
        </w:rPr>
      </w:pPr>
      <w:bookmarkStart w:id="1" w:name="_Toc316302146"/>
      <w:bookmarkStart w:id="2" w:name="_Toc465867220"/>
      <w:r w:rsidRPr="00F36296">
        <w:rPr>
          <w:rFonts w:ascii="Calibri" w:hAnsi="Calibri"/>
          <w:color w:val="auto"/>
          <w:sz w:val="22"/>
          <w:szCs w:val="22"/>
        </w:rPr>
        <w:t>Experience</w:t>
      </w:r>
      <w:bookmarkEnd w:id="1"/>
      <w:r w:rsidR="00ED0296" w:rsidRPr="00F36296">
        <w:rPr>
          <w:rFonts w:ascii="Calibri" w:hAnsi="Calibri"/>
          <w:color w:val="auto"/>
          <w:sz w:val="22"/>
          <w:szCs w:val="22"/>
        </w:rPr>
        <w:t>:</w:t>
      </w:r>
      <w:bookmarkEnd w:id="2"/>
    </w:p>
    <w:p w14:paraId="31774426" w14:textId="77777777" w:rsidR="002F6D33" w:rsidRPr="00F36296" w:rsidRDefault="002F6D33" w:rsidP="002F6D33">
      <w:pPr>
        <w:jc w:val="both"/>
        <w:rPr>
          <w:rFonts w:ascii="Calibri" w:hAnsi="Calibri"/>
          <w:sz w:val="22"/>
          <w:szCs w:val="22"/>
        </w:rPr>
      </w:pPr>
      <w:r w:rsidRPr="00F36296">
        <w:rPr>
          <w:rFonts w:ascii="Calibri" w:hAnsi="Calibri"/>
          <w:sz w:val="22"/>
          <w:szCs w:val="22"/>
        </w:rPr>
        <w:t xml:space="preserve">The mentor will possess some or </w:t>
      </w:r>
      <w:proofErr w:type="gramStart"/>
      <w:r w:rsidRPr="00F36296">
        <w:rPr>
          <w:rFonts w:ascii="Calibri" w:hAnsi="Calibri"/>
          <w:sz w:val="22"/>
          <w:szCs w:val="22"/>
        </w:rPr>
        <w:t>all of</w:t>
      </w:r>
      <w:proofErr w:type="gramEnd"/>
      <w:r w:rsidRPr="00F36296">
        <w:rPr>
          <w:rFonts w:ascii="Calibri" w:hAnsi="Calibri"/>
          <w:sz w:val="22"/>
          <w:szCs w:val="22"/>
        </w:rPr>
        <w:t xml:space="preserve"> the following: -</w:t>
      </w:r>
    </w:p>
    <w:p w14:paraId="477E39E0" w14:textId="77777777" w:rsidR="002F6D33" w:rsidRPr="00F36296" w:rsidRDefault="002F6D33" w:rsidP="002F6D33">
      <w:pPr>
        <w:jc w:val="both"/>
        <w:rPr>
          <w:rFonts w:ascii="Calibri" w:eastAsia="Calibri" w:hAnsi="Calibri"/>
          <w:sz w:val="22"/>
          <w:szCs w:val="22"/>
          <w:lang w:val="en-IE"/>
        </w:rPr>
      </w:pPr>
    </w:p>
    <w:p w14:paraId="507F1892" w14:textId="75FC2C8F" w:rsidR="002F6D33" w:rsidRPr="00252580" w:rsidRDefault="002F6D33" w:rsidP="002326DF">
      <w:pPr>
        <w:numPr>
          <w:ilvl w:val="0"/>
          <w:numId w:val="10"/>
        </w:numPr>
        <w:jc w:val="both"/>
        <w:rPr>
          <w:rFonts w:ascii="Calibri" w:hAnsi="Calibri"/>
          <w:b/>
          <w:bCs/>
          <w:sz w:val="22"/>
          <w:szCs w:val="22"/>
        </w:rPr>
      </w:pPr>
      <w:r w:rsidRPr="00252580">
        <w:rPr>
          <w:rFonts w:ascii="Calibri" w:hAnsi="Calibri"/>
          <w:sz w:val="22"/>
          <w:szCs w:val="22"/>
        </w:rPr>
        <w:t xml:space="preserve">At least </w:t>
      </w:r>
      <w:r w:rsidR="00440CB4" w:rsidRPr="00252580">
        <w:rPr>
          <w:rFonts w:ascii="Calibri" w:hAnsi="Calibri"/>
          <w:sz w:val="22"/>
          <w:szCs w:val="22"/>
        </w:rPr>
        <w:t>five</w:t>
      </w:r>
      <w:r w:rsidRPr="00252580">
        <w:rPr>
          <w:rFonts w:ascii="Calibri" w:hAnsi="Calibri"/>
          <w:sz w:val="22"/>
          <w:szCs w:val="22"/>
        </w:rPr>
        <w:t xml:space="preserve"> years management experience working in </w:t>
      </w:r>
      <w:r w:rsidR="002168D8">
        <w:rPr>
          <w:rFonts w:ascii="Calibri" w:hAnsi="Calibri"/>
          <w:sz w:val="22"/>
          <w:szCs w:val="22"/>
        </w:rPr>
        <w:t>or with micro businesses.</w:t>
      </w:r>
    </w:p>
    <w:p w14:paraId="36DE7CD8" w14:textId="452FC39C" w:rsidR="002F6D33" w:rsidRPr="00252580" w:rsidRDefault="002F6D33" w:rsidP="002326DF">
      <w:pPr>
        <w:numPr>
          <w:ilvl w:val="0"/>
          <w:numId w:val="10"/>
        </w:numPr>
        <w:jc w:val="both"/>
        <w:rPr>
          <w:rFonts w:ascii="Calibri" w:hAnsi="Calibri"/>
          <w:b/>
          <w:bCs/>
          <w:sz w:val="22"/>
          <w:szCs w:val="22"/>
        </w:rPr>
      </w:pPr>
      <w:r w:rsidRPr="00252580">
        <w:rPr>
          <w:rFonts w:ascii="Calibri" w:hAnsi="Calibri"/>
          <w:sz w:val="22"/>
          <w:szCs w:val="22"/>
        </w:rPr>
        <w:t xml:space="preserve">Relevant experience working in an area where </w:t>
      </w:r>
      <w:r w:rsidR="00E418DD" w:rsidRPr="00252580">
        <w:rPr>
          <w:rFonts w:ascii="Calibri" w:hAnsi="Calibri"/>
          <w:sz w:val="22"/>
          <w:szCs w:val="22"/>
        </w:rPr>
        <w:t>specific</w:t>
      </w:r>
      <w:r w:rsidRPr="00252580">
        <w:rPr>
          <w:rFonts w:ascii="Calibri" w:hAnsi="Calibri"/>
          <w:sz w:val="22"/>
          <w:szCs w:val="22"/>
        </w:rPr>
        <w:t xml:space="preserve"> professional or technical skills may have been developed that are </w:t>
      </w:r>
      <w:r w:rsidR="00F11E34">
        <w:rPr>
          <w:rFonts w:ascii="Calibri" w:hAnsi="Calibri"/>
          <w:sz w:val="22"/>
          <w:szCs w:val="22"/>
        </w:rPr>
        <w:t>transferable to small businesses</w:t>
      </w:r>
      <w:r w:rsidR="002168D8">
        <w:rPr>
          <w:rFonts w:ascii="Calibri" w:hAnsi="Calibri"/>
          <w:sz w:val="22"/>
          <w:szCs w:val="22"/>
        </w:rPr>
        <w:t>.</w:t>
      </w:r>
    </w:p>
    <w:p w14:paraId="10684237" w14:textId="16E7AAC1" w:rsidR="002F6D33" w:rsidRPr="00252580" w:rsidRDefault="002F6D33" w:rsidP="002326DF">
      <w:pPr>
        <w:numPr>
          <w:ilvl w:val="0"/>
          <w:numId w:val="10"/>
        </w:numPr>
        <w:jc w:val="both"/>
        <w:rPr>
          <w:rFonts w:ascii="Calibri" w:hAnsi="Calibri"/>
          <w:b/>
          <w:bCs/>
          <w:sz w:val="22"/>
          <w:szCs w:val="22"/>
        </w:rPr>
      </w:pPr>
      <w:r w:rsidRPr="00252580">
        <w:rPr>
          <w:rFonts w:ascii="Calibri" w:hAnsi="Calibri"/>
          <w:sz w:val="22"/>
          <w:szCs w:val="22"/>
        </w:rPr>
        <w:t>Previous experience of delivering mentoring assignme</w:t>
      </w:r>
      <w:r w:rsidR="00ED0296" w:rsidRPr="00252580">
        <w:rPr>
          <w:rFonts w:ascii="Calibri" w:hAnsi="Calibri"/>
          <w:sz w:val="22"/>
          <w:szCs w:val="22"/>
        </w:rPr>
        <w:t xml:space="preserve">nts to </w:t>
      </w:r>
      <w:r w:rsidR="002168D8">
        <w:rPr>
          <w:rFonts w:ascii="Calibri" w:hAnsi="Calibri"/>
          <w:sz w:val="22"/>
          <w:szCs w:val="22"/>
        </w:rPr>
        <w:t>micro</w:t>
      </w:r>
      <w:r w:rsidR="00440CB4" w:rsidRPr="00252580">
        <w:rPr>
          <w:rFonts w:ascii="Calibri" w:hAnsi="Calibri"/>
          <w:sz w:val="22"/>
          <w:szCs w:val="22"/>
        </w:rPr>
        <w:t xml:space="preserve"> </w:t>
      </w:r>
      <w:r w:rsidR="00ED0296" w:rsidRPr="00252580">
        <w:rPr>
          <w:rFonts w:ascii="Calibri" w:hAnsi="Calibri"/>
          <w:sz w:val="22"/>
          <w:szCs w:val="22"/>
        </w:rPr>
        <w:t xml:space="preserve">enterprise clients </w:t>
      </w:r>
      <w:r w:rsidR="00440CB4" w:rsidRPr="00252580">
        <w:rPr>
          <w:rFonts w:ascii="Calibri" w:hAnsi="Calibri"/>
          <w:sz w:val="22"/>
          <w:szCs w:val="22"/>
        </w:rPr>
        <w:t>is essential</w:t>
      </w:r>
      <w:r w:rsidR="002168D8">
        <w:rPr>
          <w:rFonts w:ascii="Calibri" w:hAnsi="Calibri"/>
          <w:sz w:val="22"/>
          <w:szCs w:val="22"/>
        </w:rPr>
        <w:t>.</w:t>
      </w:r>
    </w:p>
    <w:p w14:paraId="0AC0DFFF" w14:textId="77777777" w:rsidR="00E6442D" w:rsidRPr="00252580" w:rsidRDefault="00E6442D" w:rsidP="002326DF">
      <w:pPr>
        <w:pStyle w:val="ListParagraph"/>
        <w:numPr>
          <w:ilvl w:val="0"/>
          <w:numId w:val="10"/>
        </w:numPr>
        <w:jc w:val="both"/>
        <w:rPr>
          <w:rFonts w:ascii="Calibri" w:eastAsia="Calibri" w:hAnsi="Calibri"/>
          <w:sz w:val="22"/>
          <w:szCs w:val="22"/>
        </w:rPr>
      </w:pPr>
      <w:r w:rsidRPr="00252580">
        <w:rPr>
          <w:rFonts w:ascii="Calibri" w:hAnsi="Calibri"/>
          <w:sz w:val="22"/>
          <w:szCs w:val="22"/>
        </w:rPr>
        <w:t>Relevant third level qualifications are desirable.</w:t>
      </w:r>
    </w:p>
    <w:p w14:paraId="245DECF7" w14:textId="77777777" w:rsidR="00E6442D" w:rsidRPr="00F36296" w:rsidRDefault="00E6442D" w:rsidP="00E6442D">
      <w:pPr>
        <w:pStyle w:val="ListParagraph"/>
        <w:jc w:val="both"/>
        <w:rPr>
          <w:rFonts w:ascii="Calibri" w:eastAsia="Calibri" w:hAnsi="Calibri"/>
          <w:sz w:val="22"/>
          <w:szCs w:val="22"/>
        </w:rPr>
      </w:pPr>
    </w:p>
    <w:p w14:paraId="42588377" w14:textId="77777777" w:rsidR="00CB1911" w:rsidRPr="00F36296" w:rsidRDefault="00CB1911" w:rsidP="002326DF">
      <w:pPr>
        <w:pStyle w:val="Heading1"/>
        <w:numPr>
          <w:ilvl w:val="0"/>
          <w:numId w:val="1"/>
        </w:numPr>
        <w:jc w:val="both"/>
        <w:rPr>
          <w:rFonts w:ascii="Calibri" w:hAnsi="Calibri" w:cs="Calibri"/>
        </w:rPr>
      </w:pPr>
      <w:bookmarkStart w:id="3" w:name="_Toc465867221"/>
      <w:r w:rsidRPr="00F36296">
        <w:rPr>
          <w:rFonts w:ascii="Calibri" w:hAnsi="Calibri" w:cs="Calibri"/>
        </w:rPr>
        <w:t>Overview of Panel</w:t>
      </w:r>
      <w:bookmarkEnd w:id="3"/>
    </w:p>
    <w:p w14:paraId="58B84DDC" w14:textId="77777777" w:rsidR="00BB2778" w:rsidRPr="00F36296" w:rsidRDefault="00082BF7" w:rsidP="00542642">
      <w:pPr>
        <w:jc w:val="both"/>
        <w:rPr>
          <w:rFonts w:ascii="Calibri" w:hAnsi="Calibri" w:cs="Calibri"/>
          <w:sz w:val="22"/>
          <w:szCs w:val="22"/>
        </w:rPr>
      </w:pPr>
      <w:r>
        <w:rPr>
          <w:rFonts w:ascii="Calibri" w:hAnsi="Calibri"/>
          <w:sz w:val="22"/>
          <w:szCs w:val="22"/>
        </w:rPr>
        <w:t>LEO</w:t>
      </w:r>
      <w:r w:rsidR="00D46FC4" w:rsidRPr="00D46FC4">
        <w:rPr>
          <w:rFonts w:ascii="Calibri" w:hAnsi="Calibri"/>
          <w:sz w:val="22"/>
          <w:szCs w:val="22"/>
        </w:rPr>
        <w:t xml:space="preserve"> </w:t>
      </w:r>
      <w:r w:rsidR="00E832B5">
        <w:rPr>
          <w:rFonts w:ascii="Calibri" w:hAnsi="Calibri"/>
          <w:sz w:val="22"/>
          <w:szCs w:val="22"/>
        </w:rPr>
        <w:t>Cavan</w:t>
      </w:r>
      <w:r w:rsidR="00C21AE2" w:rsidRPr="00F36296">
        <w:rPr>
          <w:rFonts w:ascii="Calibri" w:hAnsi="Calibri" w:cs="Calibri"/>
          <w:sz w:val="22"/>
          <w:szCs w:val="22"/>
        </w:rPr>
        <w:t xml:space="preserve"> wishes to establish a panel for the provision of mentoring services. </w:t>
      </w:r>
      <w:r w:rsidR="00BB2778" w:rsidRPr="00F36296">
        <w:rPr>
          <w:rFonts w:ascii="Calibri" w:hAnsi="Calibri" w:cs="Calibri"/>
          <w:sz w:val="22"/>
          <w:szCs w:val="22"/>
        </w:rPr>
        <w:t>Applicant</w:t>
      </w:r>
      <w:r w:rsidR="00206372" w:rsidRPr="00F36296">
        <w:rPr>
          <w:rFonts w:ascii="Calibri" w:hAnsi="Calibri" w:cs="Calibri"/>
          <w:sz w:val="22"/>
          <w:szCs w:val="22"/>
        </w:rPr>
        <w:t>s</w:t>
      </w:r>
      <w:r w:rsidR="00BB2778" w:rsidRPr="00F36296">
        <w:rPr>
          <w:rFonts w:ascii="Calibri" w:hAnsi="Calibri" w:cs="Calibri"/>
          <w:sz w:val="22"/>
          <w:szCs w:val="22"/>
        </w:rPr>
        <w:t xml:space="preserve"> will be assessed and shortlisted for inclusion on the panel </w:t>
      </w:r>
      <w:proofErr w:type="gramStart"/>
      <w:r w:rsidR="00BB2778" w:rsidRPr="00F36296">
        <w:rPr>
          <w:rFonts w:ascii="Calibri" w:hAnsi="Calibri" w:cs="Calibri"/>
          <w:sz w:val="22"/>
          <w:szCs w:val="22"/>
        </w:rPr>
        <w:t>on the basis of</w:t>
      </w:r>
      <w:proofErr w:type="gramEnd"/>
      <w:r w:rsidR="00BB2778" w:rsidRPr="00F36296">
        <w:rPr>
          <w:rFonts w:ascii="Calibri" w:hAnsi="Calibri" w:cs="Calibri"/>
          <w:sz w:val="22"/>
          <w:szCs w:val="22"/>
        </w:rPr>
        <w:t xml:space="preserve"> information received on their economic</w:t>
      </w:r>
      <w:r w:rsidR="00440CB4">
        <w:rPr>
          <w:rFonts w:ascii="Calibri" w:hAnsi="Calibri" w:cs="Calibri"/>
          <w:sz w:val="22"/>
          <w:szCs w:val="22"/>
        </w:rPr>
        <w:t>,</w:t>
      </w:r>
      <w:r w:rsidR="00BB2778" w:rsidRPr="00F36296">
        <w:rPr>
          <w:rFonts w:ascii="Calibri" w:hAnsi="Calibri" w:cs="Calibri"/>
          <w:sz w:val="22"/>
          <w:szCs w:val="22"/>
        </w:rPr>
        <w:t xml:space="preserve"> financial standing and technical capacity. </w:t>
      </w:r>
      <w:r w:rsidR="00216FBC" w:rsidRPr="00F36296">
        <w:rPr>
          <w:rFonts w:ascii="Calibri" w:hAnsi="Calibri" w:cs="Calibri"/>
          <w:sz w:val="22"/>
          <w:szCs w:val="22"/>
        </w:rPr>
        <w:t xml:space="preserve"> The panel to be establishe</w:t>
      </w:r>
      <w:r w:rsidR="004C2AC0" w:rsidRPr="00F36296">
        <w:rPr>
          <w:rFonts w:ascii="Calibri" w:hAnsi="Calibri" w:cs="Calibri"/>
          <w:sz w:val="22"/>
          <w:szCs w:val="22"/>
        </w:rPr>
        <w:t xml:space="preserve">d by way of lots </w:t>
      </w:r>
      <w:r w:rsidR="001465FF">
        <w:rPr>
          <w:rFonts w:ascii="Calibri" w:hAnsi="Calibri" w:cs="Calibri"/>
          <w:sz w:val="22"/>
          <w:szCs w:val="22"/>
        </w:rPr>
        <w:t>is</w:t>
      </w:r>
      <w:r w:rsidR="00B35BF7">
        <w:rPr>
          <w:rFonts w:ascii="Calibri" w:hAnsi="Calibri" w:cs="Calibri"/>
          <w:sz w:val="22"/>
          <w:szCs w:val="22"/>
        </w:rPr>
        <w:t xml:space="preserve"> </w:t>
      </w:r>
      <w:r w:rsidR="003633AA">
        <w:rPr>
          <w:rFonts w:ascii="Calibri" w:hAnsi="Calibri" w:cs="Calibri"/>
          <w:sz w:val="22"/>
          <w:szCs w:val="22"/>
        </w:rPr>
        <w:t>as follows:</w:t>
      </w:r>
    </w:p>
    <w:p w14:paraId="318FE4C3" w14:textId="77777777" w:rsidR="004C2AC0" w:rsidRPr="00F36296" w:rsidRDefault="004C2AC0" w:rsidP="00542642">
      <w:pPr>
        <w:jc w:val="both"/>
        <w:rPr>
          <w:rFonts w:ascii="Calibri" w:hAnsi="Calibri" w:cs="Calibri"/>
          <w:sz w:val="22"/>
          <w:szCs w:val="22"/>
        </w:rPr>
      </w:pPr>
    </w:p>
    <w:p w14:paraId="7847DFA2" w14:textId="4F6A482C" w:rsidR="002E53ED" w:rsidRPr="008D1694" w:rsidRDefault="002E53ED" w:rsidP="00DF3C14">
      <w:pPr>
        <w:pStyle w:val="Default"/>
        <w:jc w:val="both"/>
        <w:rPr>
          <w:rFonts w:ascii="Calibri" w:hAnsi="Calibri"/>
          <w:b/>
          <w:bCs/>
          <w:color w:val="auto"/>
          <w:sz w:val="22"/>
          <w:szCs w:val="22"/>
        </w:rPr>
      </w:pPr>
      <w:r w:rsidRPr="008D1694">
        <w:rPr>
          <w:rFonts w:ascii="Calibri" w:hAnsi="Calibri"/>
          <w:b/>
          <w:bCs/>
          <w:color w:val="auto"/>
          <w:sz w:val="22"/>
          <w:szCs w:val="22"/>
        </w:rPr>
        <w:t xml:space="preserve">Lot 1 </w:t>
      </w:r>
      <w:r w:rsidR="002168D8">
        <w:rPr>
          <w:rFonts w:ascii="Calibri" w:hAnsi="Calibri"/>
          <w:b/>
          <w:bCs/>
          <w:color w:val="auto"/>
          <w:sz w:val="22"/>
          <w:szCs w:val="22"/>
        </w:rPr>
        <w:t>Finance</w:t>
      </w:r>
    </w:p>
    <w:p w14:paraId="785B3F09" w14:textId="77777777" w:rsidR="002E53ED" w:rsidRPr="00DF3C14" w:rsidRDefault="002E53ED" w:rsidP="00DF3C14">
      <w:pPr>
        <w:pStyle w:val="Default"/>
        <w:jc w:val="both"/>
        <w:rPr>
          <w:rFonts w:ascii="Calibri" w:hAnsi="Calibri"/>
          <w:b/>
          <w:bCs/>
          <w:color w:val="auto"/>
          <w:sz w:val="16"/>
          <w:szCs w:val="16"/>
        </w:rPr>
      </w:pPr>
    </w:p>
    <w:p w14:paraId="5F8E3FC4" w14:textId="15DE01B1" w:rsidR="002E53ED" w:rsidRPr="008D1694" w:rsidRDefault="002E53ED" w:rsidP="00DF3C14">
      <w:pPr>
        <w:pStyle w:val="Default"/>
        <w:jc w:val="both"/>
        <w:rPr>
          <w:rFonts w:ascii="Calibri" w:hAnsi="Calibri"/>
          <w:b/>
          <w:bCs/>
          <w:color w:val="auto"/>
          <w:sz w:val="22"/>
          <w:szCs w:val="22"/>
        </w:rPr>
      </w:pPr>
      <w:r w:rsidRPr="008D1694">
        <w:rPr>
          <w:rFonts w:ascii="Calibri" w:hAnsi="Calibri"/>
          <w:b/>
          <w:bCs/>
          <w:color w:val="auto"/>
          <w:sz w:val="22"/>
          <w:szCs w:val="22"/>
        </w:rPr>
        <w:t xml:space="preserve">Lot 2 </w:t>
      </w:r>
      <w:r w:rsidR="002168D8">
        <w:rPr>
          <w:rFonts w:ascii="Calibri" w:hAnsi="Calibri"/>
          <w:b/>
          <w:bCs/>
          <w:color w:val="auto"/>
          <w:sz w:val="22"/>
          <w:szCs w:val="22"/>
        </w:rPr>
        <w:t>Business</w:t>
      </w:r>
      <w:r w:rsidRPr="008D1694">
        <w:rPr>
          <w:rFonts w:ascii="Calibri" w:hAnsi="Calibri"/>
          <w:b/>
          <w:bCs/>
          <w:color w:val="auto"/>
          <w:sz w:val="22"/>
          <w:szCs w:val="22"/>
        </w:rPr>
        <w:t xml:space="preserve"> </w:t>
      </w:r>
    </w:p>
    <w:p w14:paraId="6F313A03" w14:textId="77777777" w:rsidR="002E53ED" w:rsidRPr="00DF3C14" w:rsidRDefault="002E53ED" w:rsidP="00DF3C14">
      <w:pPr>
        <w:pStyle w:val="Default"/>
        <w:jc w:val="both"/>
        <w:rPr>
          <w:rFonts w:ascii="Calibri" w:hAnsi="Calibri"/>
          <w:b/>
          <w:bCs/>
          <w:color w:val="auto"/>
          <w:sz w:val="16"/>
          <w:szCs w:val="16"/>
        </w:rPr>
      </w:pPr>
    </w:p>
    <w:p w14:paraId="4E8B6FF0" w14:textId="71B26C22" w:rsidR="002E53ED" w:rsidRPr="008D1694" w:rsidRDefault="002E53ED" w:rsidP="00DF3C14">
      <w:pPr>
        <w:pStyle w:val="Default"/>
        <w:jc w:val="both"/>
        <w:rPr>
          <w:rFonts w:ascii="Calibri" w:hAnsi="Calibri"/>
          <w:b/>
          <w:bCs/>
          <w:color w:val="auto"/>
          <w:sz w:val="22"/>
          <w:szCs w:val="22"/>
        </w:rPr>
      </w:pPr>
      <w:r w:rsidRPr="008D1694">
        <w:rPr>
          <w:rFonts w:ascii="Calibri" w:hAnsi="Calibri"/>
          <w:b/>
          <w:bCs/>
          <w:color w:val="auto"/>
          <w:sz w:val="22"/>
          <w:szCs w:val="22"/>
        </w:rPr>
        <w:t xml:space="preserve">Lot 3 </w:t>
      </w:r>
      <w:r w:rsidR="002168D8">
        <w:rPr>
          <w:rFonts w:ascii="Calibri" w:hAnsi="Calibri"/>
          <w:b/>
          <w:bCs/>
          <w:color w:val="auto"/>
          <w:sz w:val="22"/>
          <w:szCs w:val="22"/>
        </w:rPr>
        <w:t>Information Technology, Social Media &amp; Digital Marketing</w:t>
      </w:r>
    </w:p>
    <w:p w14:paraId="565224ED" w14:textId="77777777" w:rsidR="002E53ED" w:rsidRPr="00DF3C14" w:rsidRDefault="002E53ED" w:rsidP="00DF3C14">
      <w:pPr>
        <w:pStyle w:val="Default"/>
        <w:jc w:val="both"/>
        <w:rPr>
          <w:rFonts w:ascii="Calibri" w:hAnsi="Calibri"/>
          <w:b/>
          <w:bCs/>
          <w:color w:val="auto"/>
          <w:sz w:val="16"/>
          <w:szCs w:val="16"/>
        </w:rPr>
      </w:pPr>
    </w:p>
    <w:p w14:paraId="285F70AA" w14:textId="63BC5205" w:rsidR="002E53ED" w:rsidRPr="008D1694" w:rsidRDefault="002E53ED" w:rsidP="00DF3C14">
      <w:pPr>
        <w:pStyle w:val="Default"/>
        <w:jc w:val="both"/>
        <w:rPr>
          <w:rFonts w:ascii="Calibri" w:hAnsi="Calibri"/>
          <w:b/>
          <w:bCs/>
          <w:color w:val="auto"/>
          <w:sz w:val="22"/>
          <w:szCs w:val="22"/>
        </w:rPr>
      </w:pPr>
      <w:r w:rsidRPr="008D1694">
        <w:rPr>
          <w:rFonts w:ascii="Calibri" w:hAnsi="Calibri"/>
          <w:b/>
          <w:bCs/>
          <w:color w:val="auto"/>
          <w:sz w:val="22"/>
          <w:szCs w:val="22"/>
        </w:rPr>
        <w:t xml:space="preserve">Lot 4 </w:t>
      </w:r>
      <w:r w:rsidR="002168D8">
        <w:rPr>
          <w:rFonts w:ascii="Calibri" w:hAnsi="Calibri"/>
          <w:b/>
          <w:bCs/>
          <w:color w:val="auto"/>
          <w:sz w:val="22"/>
          <w:szCs w:val="22"/>
        </w:rPr>
        <w:t>Sales &amp; Marketing</w:t>
      </w:r>
    </w:p>
    <w:p w14:paraId="7071F80E" w14:textId="77777777" w:rsidR="002E53ED" w:rsidRPr="00DF3C14" w:rsidRDefault="002E53ED" w:rsidP="00DF3C14">
      <w:pPr>
        <w:pStyle w:val="Default"/>
        <w:jc w:val="both"/>
        <w:rPr>
          <w:rFonts w:ascii="Calibri" w:hAnsi="Calibri"/>
          <w:b/>
          <w:bCs/>
          <w:color w:val="auto"/>
          <w:sz w:val="18"/>
          <w:szCs w:val="18"/>
        </w:rPr>
      </w:pPr>
    </w:p>
    <w:p w14:paraId="5F462A2B" w14:textId="2BAE7FC7" w:rsidR="002E53ED" w:rsidRPr="008D1694" w:rsidRDefault="002E53ED" w:rsidP="00DF3C14">
      <w:pPr>
        <w:pStyle w:val="Default"/>
        <w:jc w:val="both"/>
        <w:rPr>
          <w:rFonts w:ascii="Calibri" w:hAnsi="Calibri"/>
          <w:b/>
          <w:bCs/>
          <w:color w:val="auto"/>
          <w:sz w:val="22"/>
          <w:szCs w:val="22"/>
        </w:rPr>
      </w:pPr>
      <w:r w:rsidRPr="008D1694">
        <w:rPr>
          <w:rFonts w:ascii="Calibri" w:hAnsi="Calibri"/>
          <w:b/>
          <w:bCs/>
          <w:color w:val="auto"/>
          <w:sz w:val="22"/>
          <w:szCs w:val="22"/>
        </w:rPr>
        <w:t xml:space="preserve">Lot 5 </w:t>
      </w:r>
      <w:r w:rsidR="002168D8">
        <w:rPr>
          <w:rFonts w:ascii="Calibri" w:hAnsi="Calibri"/>
          <w:b/>
          <w:bCs/>
          <w:color w:val="auto"/>
          <w:sz w:val="22"/>
          <w:szCs w:val="22"/>
        </w:rPr>
        <w:t>Human Resources</w:t>
      </w:r>
    </w:p>
    <w:p w14:paraId="21CCA1D8" w14:textId="77777777" w:rsidR="002E53ED" w:rsidRPr="00DF3C14" w:rsidRDefault="002E53ED" w:rsidP="00DF3C14">
      <w:pPr>
        <w:pStyle w:val="Default"/>
        <w:jc w:val="both"/>
        <w:rPr>
          <w:rFonts w:ascii="Calibri" w:hAnsi="Calibri"/>
          <w:b/>
          <w:bCs/>
          <w:color w:val="auto"/>
          <w:sz w:val="16"/>
          <w:szCs w:val="16"/>
        </w:rPr>
      </w:pPr>
    </w:p>
    <w:p w14:paraId="4269965D" w14:textId="49472CB0" w:rsidR="002E53ED" w:rsidRPr="008D1694" w:rsidRDefault="00252580" w:rsidP="00DF3C14">
      <w:pPr>
        <w:pStyle w:val="Default"/>
        <w:jc w:val="both"/>
        <w:rPr>
          <w:rFonts w:ascii="Calibri" w:hAnsi="Calibri"/>
          <w:b/>
          <w:bCs/>
          <w:color w:val="auto"/>
          <w:sz w:val="22"/>
          <w:szCs w:val="22"/>
        </w:rPr>
      </w:pPr>
      <w:r>
        <w:rPr>
          <w:rFonts w:ascii="Calibri" w:hAnsi="Calibri"/>
          <w:b/>
          <w:bCs/>
          <w:color w:val="auto"/>
          <w:sz w:val="22"/>
          <w:szCs w:val="22"/>
        </w:rPr>
        <w:t>Lot 6</w:t>
      </w:r>
      <w:r w:rsidR="002168D8">
        <w:rPr>
          <w:rFonts w:ascii="Calibri" w:hAnsi="Calibri"/>
          <w:b/>
          <w:bCs/>
          <w:color w:val="auto"/>
          <w:sz w:val="22"/>
          <w:szCs w:val="22"/>
        </w:rPr>
        <w:t xml:space="preserve"> International Trade</w:t>
      </w:r>
    </w:p>
    <w:p w14:paraId="67BA3EC8" w14:textId="77777777" w:rsidR="002E53ED" w:rsidRPr="00DF3C14" w:rsidRDefault="002E53ED" w:rsidP="00DF3C14">
      <w:pPr>
        <w:pStyle w:val="Default"/>
        <w:jc w:val="both"/>
        <w:rPr>
          <w:rFonts w:ascii="Calibri" w:hAnsi="Calibri"/>
          <w:b/>
          <w:bCs/>
          <w:color w:val="auto"/>
          <w:sz w:val="16"/>
          <w:szCs w:val="16"/>
        </w:rPr>
      </w:pPr>
    </w:p>
    <w:p w14:paraId="6F07660E" w14:textId="0B33D5D0" w:rsidR="002E53ED" w:rsidRPr="008D1694" w:rsidRDefault="00252580" w:rsidP="00DF3C14">
      <w:pPr>
        <w:pStyle w:val="Default"/>
        <w:jc w:val="both"/>
        <w:rPr>
          <w:rFonts w:ascii="Calibri" w:hAnsi="Calibri"/>
          <w:b/>
          <w:bCs/>
          <w:color w:val="auto"/>
          <w:sz w:val="22"/>
          <w:szCs w:val="22"/>
        </w:rPr>
      </w:pPr>
      <w:r>
        <w:rPr>
          <w:rFonts w:ascii="Calibri" w:hAnsi="Calibri"/>
          <w:b/>
          <w:bCs/>
          <w:color w:val="auto"/>
          <w:sz w:val="22"/>
          <w:szCs w:val="22"/>
        </w:rPr>
        <w:t>Lot 7</w:t>
      </w:r>
      <w:r w:rsidR="002E53ED" w:rsidRPr="008D1694">
        <w:rPr>
          <w:rFonts w:ascii="Calibri" w:hAnsi="Calibri"/>
          <w:b/>
          <w:bCs/>
          <w:color w:val="auto"/>
          <w:sz w:val="22"/>
          <w:szCs w:val="22"/>
        </w:rPr>
        <w:t xml:space="preserve"> </w:t>
      </w:r>
      <w:r w:rsidR="002168D8">
        <w:rPr>
          <w:rFonts w:ascii="Calibri" w:hAnsi="Calibri"/>
          <w:b/>
          <w:bCs/>
          <w:color w:val="auto"/>
          <w:sz w:val="22"/>
          <w:szCs w:val="22"/>
        </w:rPr>
        <w:t>Brexit</w:t>
      </w:r>
    </w:p>
    <w:p w14:paraId="09E31A67" w14:textId="77777777" w:rsidR="002E53ED" w:rsidRPr="00DF3C14" w:rsidRDefault="002E53ED" w:rsidP="00DF3C14">
      <w:pPr>
        <w:pStyle w:val="Default"/>
        <w:jc w:val="both"/>
        <w:rPr>
          <w:rFonts w:ascii="Calibri" w:hAnsi="Calibri"/>
          <w:b/>
          <w:bCs/>
          <w:color w:val="auto"/>
          <w:sz w:val="16"/>
          <w:szCs w:val="16"/>
        </w:rPr>
      </w:pPr>
    </w:p>
    <w:p w14:paraId="6878A9DF" w14:textId="72B60E50" w:rsidR="002E53ED" w:rsidRPr="008D1694" w:rsidRDefault="00252580" w:rsidP="00DF3C14">
      <w:pPr>
        <w:pStyle w:val="Default"/>
        <w:jc w:val="both"/>
        <w:rPr>
          <w:rFonts w:ascii="Calibri" w:hAnsi="Calibri"/>
          <w:b/>
          <w:bCs/>
          <w:color w:val="auto"/>
          <w:sz w:val="22"/>
          <w:szCs w:val="22"/>
        </w:rPr>
      </w:pPr>
      <w:r>
        <w:rPr>
          <w:rFonts w:ascii="Calibri" w:hAnsi="Calibri"/>
          <w:b/>
          <w:bCs/>
          <w:color w:val="auto"/>
          <w:sz w:val="22"/>
          <w:szCs w:val="22"/>
        </w:rPr>
        <w:t>Lot 8</w:t>
      </w:r>
      <w:r w:rsidR="002E53ED" w:rsidRPr="008D1694">
        <w:rPr>
          <w:rFonts w:ascii="Calibri" w:hAnsi="Calibri"/>
          <w:b/>
          <w:bCs/>
          <w:color w:val="auto"/>
          <w:sz w:val="22"/>
          <w:szCs w:val="22"/>
        </w:rPr>
        <w:t xml:space="preserve"> </w:t>
      </w:r>
      <w:r w:rsidR="002168D8">
        <w:rPr>
          <w:rFonts w:ascii="Calibri" w:hAnsi="Calibri"/>
          <w:b/>
          <w:bCs/>
          <w:color w:val="auto"/>
          <w:sz w:val="22"/>
          <w:szCs w:val="22"/>
        </w:rPr>
        <w:t>Green Business</w:t>
      </w:r>
    </w:p>
    <w:p w14:paraId="191B90B5" w14:textId="77777777" w:rsidR="002E53ED" w:rsidRPr="008D1694" w:rsidRDefault="002E53ED" w:rsidP="002E53ED">
      <w:pPr>
        <w:pStyle w:val="Default"/>
        <w:jc w:val="both"/>
        <w:rPr>
          <w:rFonts w:ascii="Calibri" w:hAnsi="Calibri"/>
          <w:b/>
          <w:bCs/>
          <w:color w:val="auto"/>
          <w:sz w:val="22"/>
          <w:szCs w:val="22"/>
        </w:rPr>
      </w:pPr>
    </w:p>
    <w:p w14:paraId="518B1E0F" w14:textId="77777777" w:rsidR="00DF3C14" w:rsidRPr="00DF3C14" w:rsidRDefault="00106D78" w:rsidP="00DF3C14">
      <w:pPr>
        <w:pStyle w:val="Default"/>
        <w:jc w:val="both"/>
        <w:rPr>
          <w:rFonts w:ascii="Calibri" w:hAnsi="Calibri"/>
          <w:b/>
          <w:bCs/>
          <w:sz w:val="22"/>
          <w:szCs w:val="22"/>
          <w:lang w:val="en-GB"/>
        </w:rPr>
      </w:pPr>
      <w:r w:rsidRPr="00E32A74">
        <w:rPr>
          <w:rFonts w:ascii="Calibri" w:hAnsi="Calibri" w:cs="Calibri"/>
          <w:b/>
          <w:sz w:val="22"/>
          <w:szCs w:val="22"/>
        </w:rPr>
        <w:t>Candidate</w:t>
      </w:r>
      <w:r w:rsidR="009261BA" w:rsidRPr="00E32A74">
        <w:rPr>
          <w:rFonts w:ascii="Calibri" w:hAnsi="Calibri" w:cs="Calibri"/>
          <w:b/>
          <w:sz w:val="22"/>
          <w:szCs w:val="22"/>
        </w:rPr>
        <w:t xml:space="preserve">s </w:t>
      </w:r>
      <w:r w:rsidR="00C00E6A">
        <w:rPr>
          <w:rFonts w:ascii="Calibri" w:hAnsi="Calibri" w:cs="Calibri"/>
          <w:b/>
          <w:sz w:val="22"/>
          <w:szCs w:val="22"/>
        </w:rPr>
        <w:t>may</w:t>
      </w:r>
      <w:r w:rsidR="009E158A">
        <w:rPr>
          <w:rFonts w:ascii="Calibri" w:hAnsi="Calibri" w:cs="Calibri"/>
          <w:b/>
          <w:sz w:val="22"/>
          <w:szCs w:val="22"/>
        </w:rPr>
        <w:t xml:space="preserve"> </w:t>
      </w:r>
      <w:r w:rsidR="009261BA" w:rsidRPr="00E32A74">
        <w:rPr>
          <w:rFonts w:ascii="Calibri" w:hAnsi="Calibri" w:cs="Calibri"/>
          <w:b/>
          <w:sz w:val="22"/>
          <w:szCs w:val="22"/>
        </w:rPr>
        <w:t>apply for one o</w:t>
      </w:r>
      <w:r w:rsidR="00BA535C" w:rsidRPr="00E32A74">
        <w:rPr>
          <w:rFonts w:ascii="Calibri" w:hAnsi="Calibri" w:cs="Calibri"/>
          <w:b/>
          <w:sz w:val="22"/>
          <w:szCs w:val="22"/>
        </w:rPr>
        <w:t>r</w:t>
      </w:r>
      <w:r w:rsidR="009261BA" w:rsidRPr="00E32A74">
        <w:rPr>
          <w:rFonts w:ascii="Calibri" w:hAnsi="Calibri" w:cs="Calibri"/>
          <w:b/>
          <w:sz w:val="22"/>
          <w:szCs w:val="22"/>
        </w:rPr>
        <w:t xml:space="preserve"> more Lots</w:t>
      </w:r>
      <w:r w:rsidR="00252580">
        <w:rPr>
          <w:rFonts w:ascii="Calibri" w:hAnsi="Calibri" w:cs="Calibri"/>
          <w:b/>
          <w:sz w:val="22"/>
          <w:szCs w:val="22"/>
        </w:rPr>
        <w:t>.</w:t>
      </w:r>
      <w:r w:rsidR="00F30194">
        <w:rPr>
          <w:rFonts w:ascii="Calibri" w:hAnsi="Calibri" w:cs="Calibri"/>
          <w:b/>
          <w:sz w:val="22"/>
          <w:szCs w:val="22"/>
        </w:rPr>
        <w:t xml:space="preserve"> </w:t>
      </w:r>
      <w:r w:rsidR="006D2266">
        <w:rPr>
          <w:rFonts w:ascii="Calibri" w:hAnsi="Calibri"/>
          <w:b/>
          <w:bCs/>
          <w:sz w:val="22"/>
          <w:szCs w:val="22"/>
        </w:rPr>
        <w:t xml:space="preserve">Candidates must successfully complete the Application Form (Appendix 1) to the satisfaction of LEO Cavan </w:t>
      </w:r>
      <w:proofErr w:type="gramStart"/>
      <w:r w:rsidR="006D2266">
        <w:rPr>
          <w:rFonts w:ascii="Calibri" w:hAnsi="Calibri"/>
          <w:b/>
          <w:bCs/>
          <w:sz w:val="22"/>
          <w:szCs w:val="22"/>
        </w:rPr>
        <w:t>in order to</w:t>
      </w:r>
      <w:proofErr w:type="gramEnd"/>
      <w:r w:rsidR="006D2266">
        <w:rPr>
          <w:rFonts w:ascii="Calibri" w:hAnsi="Calibri"/>
          <w:b/>
          <w:bCs/>
          <w:sz w:val="22"/>
          <w:szCs w:val="22"/>
        </w:rPr>
        <w:t xml:space="preserve"> be placed on the Panel</w:t>
      </w:r>
      <w:r w:rsidR="00C00E6A">
        <w:rPr>
          <w:rFonts w:ascii="Calibri" w:hAnsi="Calibri"/>
          <w:b/>
          <w:bCs/>
          <w:sz w:val="22"/>
          <w:szCs w:val="22"/>
        </w:rPr>
        <w:t>.</w:t>
      </w:r>
      <w:r w:rsidR="00DF3C14">
        <w:rPr>
          <w:rFonts w:ascii="Calibri" w:hAnsi="Calibri"/>
          <w:b/>
          <w:bCs/>
          <w:sz w:val="22"/>
          <w:szCs w:val="22"/>
        </w:rPr>
        <w:t xml:space="preserve"> </w:t>
      </w:r>
      <w:r w:rsidR="00DF3C14" w:rsidRPr="00DF3C14">
        <w:rPr>
          <w:rFonts w:ascii="Calibri" w:hAnsi="Calibri"/>
          <w:b/>
          <w:bCs/>
          <w:sz w:val="22"/>
          <w:szCs w:val="22"/>
          <w:lang w:val="en-GB"/>
        </w:rPr>
        <w:t>“To meet client business requirements, LEO Cavan reserves the right to add new Lots, or add new sub-categories to existing Lots, over the lifetime of this mentoring panel.”</w:t>
      </w:r>
    </w:p>
    <w:p w14:paraId="610D0907" w14:textId="77777777" w:rsidR="008D1694" w:rsidRDefault="008D1694" w:rsidP="005F281C">
      <w:pPr>
        <w:pStyle w:val="Default"/>
        <w:jc w:val="both"/>
        <w:rPr>
          <w:rFonts w:ascii="Calibri" w:hAnsi="Calibri"/>
          <w:b/>
          <w:bCs/>
          <w:sz w:val="22"/>
          <w:szCs w:val="22"/>
        </w:rPr>
      </w:pPr>
    </w:p>
    <w:p w14:paraId="4C203ABE" w14:textId="77777777" w:rsidR="005F281C" w:rsidRPr="00AB726E" w:rsidRDefault="001A16C4" w:rsidP="005F281C">
      <w:pPr>
        <w:pStyle w:val="Default"/>
        <w:jc w:val="both"/>
        <w:rPr>
          <w:rFonts w:ascii="Calibri" w:hAnsi="Calibri"/>
          <w:sz w:val="22"/>
          <w:szCs w:val="22"/>
        </w:rPr>
      </w:pPr>
      <w:r>
        <w:rPr>
          <w:rFonts w:ascii="Calibri" w:hAnsi="Calibri"/>
          <w:b/>
          <w:bCs/>
          <w:sz w:val="22"/>
          <w:szCs w:val="22"/>
        </w:rPr>
        <w:t xml:space="preserve">2.1 </w:t>
      </w:r>
      <w:r w:rsidR="005F281C" w:rsidRPr="00AB726E">
        <w:rPr>
          <w:rFonts w:ascii="Calibri" w:hAnsi="Calibri"/>
          <w:b/>
          <w:bCs/>
          <w:sz w:val="22"/>
          <w:szCs w:val="22"/>
        </w:rPr>
        <w:t xml:space="preserve">Rates </w:t>
      </w:r>
    </w:p>
    <w:p w14:paraId="0B7A65C4" w14:textId="77777777" w:rsidR="005F281C" w:rsidRPr="00AB726E" w:rsidRDefault="005F281C" w:rsidP="00901F86">
      <w:pPr>
        <w:pStyle w:val="Default"/>
        <w:jc w:val="both"/>
      </w:pPr>
      <w:r w:rsidRPr="00AB726E">
        <w:rPr>
          <w:rFonts w:ascii="Calibri" w:hAnsi="Calibri"/>
          <w:sz w:val="22"/>
          <w:szCs w:val="22"/>
        </w:rPr>
        <w:t>One-to-on</w:t>
      </w:r>
      <w:r w:rsidR="00252580">
        <w:rPr>
          <w:rFonts w:ascii="Calibri" w:hAnsi="Calibri"/>
          <w:sz w:val="22"/>
          <w:szCs w:val="22"/>
        </w:rPr>
        <w:t xml:space="preserve">e mentoring services rates are </w:t>
      </w:r>
      <w:r w:rsidRPr="00AB726E">
        <w:rPr>
          <w:rFonts w:ascii="Calibri" w:hAnsi="Calibri"/>
          <w:sz w:val="22"/>
          <w:szCs w:val="22"/>
        </w:rPr>
        <w:t xml:space="preserve">payable </w:t>
      </w:r>
      <w:r w:rsidRPr="00084892">
        <w:rPr>
          <w:rFonts w:ascii="Calibri" w:hAnsi="Calibri"/>
          <w:sz w:val="22"/>
          <w:szCs w:val="22"/>
        </w:rPr>
        <w:t>at a maximum of €</w:t>
      </w:r>
      <w:r w:rsidR="00B216FF">
        <w:rPr>
          <w:rFonts w:ascii="Calibri" w:hAnsi="Calibri"/>
          <w:sz w:val="22"/>
          <w:szCs w:val="22"/>
        </w:rPr>
        <w:t>175</w:t>
      </w:r>
      <w:r w:rsidR="00342132">
        <w:rPr>
          <w:rFonts w:ascii="Calibri" w:hAnsi="Calibri"/>
          <w:sz w:val="22"/>
          <w:szCs w:val="22"/>
        </w:rPr>
        <w:t>+VAT</w:t>
      </w:r>
      <w:r w:rsidR="00B216FF">
        <w:rPr>
          <w:rFonts w:ascii="Calibri" w:hAnsi="Calibri"/>
          <w:sz w:val="22"/>
          <w:szCs w:val="22"/>
        </w:rPr>
        <w:t xml:space="preserve"> per </w:t>
      </w:r>
      <w:r w:rsidR="00342132">
        <w:rPr>
          <w:rFonts w:ascii="Calibri" w:hAnsi="Calibri"/>
          <w:sz w:val="22"/>
          <w:szCs w:val="22"/>
        </w:rPr>
        <w:t xml:space="preserve">3 hours </w:t>
      </w:r>
      <w:r w:rsidR="00B216FF">
        <w:rPr>
          <w:rFonts w:ascii="Calibri" w:hAnsi="Calibri"/>
          <w:sz w:val="22"/>
          <w:szCs w:val="22"/>
        </w:rPr>
        <w:t>session</w:t>
      </w:r>
      <w:r w:rsidR="00342132">
        <w:rPr>
          <w:rFonts w:ascii="Calibri" w:hAnsi="Calibri"/>
          <w:sz w:val="22"/>
          <w:szCs w:val="22"/>
        </w:rPr>
        <w:t xml:space="preserve"> or €58+VAT per hour</w:t>
      </w:r>
      <w:r w:rsidR="00B216FF">
        <w:rPr>
          <w:rFonts w:ascii="Calibri" w:hAnsi="Calibri"/>
          <w:sz w:val="22"/>
          <w:szCs w:val="22"/>
        </w:rPr>
        <w:t xml:space="preserve">. </w:t>
      </w:r>
    </w:p>
    <w:p w14:paraId="719EC267" w14:textId="77777777" w:rsidR="005F281C" w:rsidRPr="00AB726E" w:rsidRDefault="005F281C" w:rsidP="005F281C">
      <w:pPr>
        <w:pStyle w:val="NoSpacing"/>
        <w:jc w:val="both"/>
      </w:pPr>
    </w:p>
    <w:p w14:paraId="7294DE14" w14:textId="77777777" w:rsidR="00CA255F" w:rsidRDefault="005F281C" w:rsidP="00CA255F">
      <w:pPr>
        <w:pStyle w:val="Default"/>
        <w:jc w:val="both"/>
        <w:rPr>
          <w:rFonts w:ascii="Calibri" w:hAnsi="Calibri"/>
          <w:sz w:val="22"/>
          <w:szCs w:val="22"/>
        </w:rPr>
      </w:pPr>
      <w:r w:rsidRPr="00AB726E">
        <w:rPr>
          <w:rFonts w:ascii="Calibri" w:hAnsi="Calibri"/>
          <w:sz w:val="22"/>
          <w:szCs w:val="22"/>
        </w:rPr>
        <w:t xml:space="preserve">Note: this process refers to the provision of a service to </w:t>
      </w:r>
      <w:r w:rsidR="0054155A">
        <w:rPr>
          <w:rFonts w:ascii="Calibri" w:hAnsi="Calibri"/>
          <w:sz w:val="22"/>
          <w:szCs w:val="22"/>
        </w:rPr>
        <w:t>LEO</w:t>
      </w:r>
      <w:r w:rsidR="0054155A" w:rsidRPr="00D46FC4">
        <w:rPr>
          <w:rFonts w:ascii="Calibri" w:hAnsi="Calibri"/>
          <w:sz w:val="22"/>
          <w:szCs w:val="22"/>
        </w:rPr>
        <w:t xml:space="preserve"> </w:t>
      </w:r>
      <w:r w:rsidR="00E832B5">
        <w:rPr>
          <w:rFonts w:ascii="Calibri" w:hAnsi="Calibri"/>
          <w:sz w:val="22"/>
          <w:szCs w:val="22"/>
        </w:rPr>
        <w:t>Cavan</w:t>
      </w:r>
      <w:r w:rsidR="00B35BF7">
        <w:rPr>
          <w:rFonts w:ascii="Calibri" w:hAnsi="Calibri"/>
          <w:sz w:val="22"/>
          <w:szCs w:val="22"/>
        </w:rPr>
        <w:t xml:space="preserve"> </w:t>
      </w:r>
      <w:r w:rsidRPr="00AB726E">
        <w:rPr>
          <w:rFonts w:ascii="Calibri" w:hAnsi="Calibri"/>
          <w:sz w:val="22"/>
          <w:szCs w:val="22"/>
        </w:rPr>
        <w:t xml:space="preserve">and will not lead to a contract of employment within </w:t>
      </w:r>
      <w:r w:rsidR="0054155A">
        <w:rPr>
          <w:rFonts w:ascii="Calibri" w:hAnsi="Calibri"/>
          <w:sz w:val="22"/>
          <w:szCs w:val="22"/>
        </w:rPr>
        <w:t>LEO</w:t>
      </w:r>
      <w:r w:rsidR="0054155A" w:rsidRPr="00D46FC4">
        <w:rPr>
          <w:rFonts w:ascii="Calibri" w:hAnsi="Calibri"/>
          <w:sz w:val="22"/>
          <w:szCs w:val="22"/>
        </w:rPr>
        <w:t xml:space="preserve"> </w:t>
      </w:r>
      <w:r w:rsidR="00E832B5">
        <w:rPr>
          <w:rFonts w:ascii="Calibri" w:hAnsi="Calibri"/>
          <w:sz w:val="22"/>
          <w:szCs w:val="22"/>
        </w:rPr>
        <w:t>Cavan</w:t>
      </w:r>
      <w:r w:rsidRPr="00AB726E">
        <w:rPr>
          <w:rFonts w:ascii="Calibri" w:hAnsi="Calibri"/>
          <w:sz w:val="22"/>
          <w:szCs w:val="22"/>
        </w:rPr>
        <w:t>.</w:t>
      </w:r>
    </w:p>
    <w:p w14:paraId="54189E6C" w14:textId="77777777" w:rsidR="0054155A" w:rsidRDefault="0054155A" w:rsidP="00CA255F">
      <w:pPr>
        <w:pStyle w:val="Default"/>
        <w:jc w:val="both"/>
        <w:rPr>
          <w:rFonts w:ascii="Calibri" w:hAnsi="Calibri"/>
          <w:sz w:val="22"/>
          <w:szCs w:val="22"/>
        </w:rPr>
      </w:pPr>
    </w:p>
    <w:p w14:paraId="4F828A7F" w14:textId="77777777" w:rsidR="00CA255F" w:rsidRDefault="00CA255F" w:rsidP="00CA255F">
      <w:pPr>
        <w:pStyle w:val="Default"/>
        <w:jc w:val="both"/>
        <w:rPr>
          <w:rFonts w:ascii="Calibri" w:hAnsi="Calibri"/>
          <w:sz w:val="22"/>
          <w:szCs w:val="22"/>
        </w:rPr>
      </w:pPr>
      <w:r w:rsidRPr="00AB726E">
        <w:rPr>
          <w:rFonts w:ascii="Calibri" w:hAnsi="Calibri"/>
          <w:sz w:val="22"/>
          <w:szCs w:val="22"/>
        </w:rPr>
        <w:t>Successful</w:t>
      </w:r>
      <w:r w:rsidR="00E418DD">
        <w:rPr>
          <w:rFonts w:ascii="Calibri" w:hAnsi="Calibri"/>
          <w:sz w:val="22"/>
          <w:szCs w:val="22"/>
        </w:rPr>
        <w:t xml:space="preserve"> candidates </w:t>
      </w:r>
      <w:r w:rsidRPr="00AB726E">
        <w:rPr>
          <w:rFonts w:ascii="Calibri" w:hAnsi="Calibri"/>
          <w:sz w:val="22"/>
          <w:szCs w:val="22"/>
        </w:rPr>
        <w:t xml:space="preserve">will engage with </w:t>
      </w:r>
      <w:r w:rsidR="0054155A">
        <w:rPr>
          <w:rFonts w:ascii="Calibri" w:hAnsi="Calibri"/>
          <w:sz w:val="22"/>
          <w:szCs w:val="22"/>
        </w:rPr>
        <w:t>LEO</w:t>
      </w:r>
      <w:r w:rsidR="0054155A" w:rsidRPr="00D46FC4">
        <w:rPr>
          <w:rFonts w:ascii="Calibri" w:hAnsi="Calibri"/>
          <w:sz w:val="22"/>
          <w:szCs w:val="22"/>
        </w:rPr>
        <w:t xml:space="preserve"> </w:t>
      </w:r>
      <w:r w:rsidR="00E832B5">
        <w:rPr>
          <w:rFonts w:ascii="Calibri" w:hAnsi="Calibri"/>
          <w:sz w:val="22"/>
          <w:szCs w:val="22"/>
        </w:rPr>
        <w:t>Cavan</w:t>
      </w:r>
      <w:r w:rsidR="00B35BF7">
        <w:rPr>
          <w:rFonts w:ascii="Calibri" w:hAnsi="Calibri"/>
          <w:sz w:val="22"/>
          <w:szCs w:val="22"/>
        </w:rPr>
        <w:t xml:space="preserve"> </w:t>
      </w:r>
      <w:r w:rsidRPr="00AB726E">
        <w:rPr>
          <w:rFonts w:ascii="Calibri" w:hAnsi="Calibri"/>
          <w:sz w:val="22"/>
          <w:szCs w:val="22"/>
        </w:rPr>
        <w:t xml:space="preserve">as contractors or through Limited Companies for the supply of services. </w:t>
      </w:r>
    </w:p>
    <w:p w14:paraId="5E080E3D" w14:textId="769CEA1A" w:rsidR="00A91EDC" w:rsidRDefault="00A91EDC" w:rsidP="00CA255F">
      <w:pPr>
        <w:pStyle w:val="Default"/>
        <w:jc w:val="both"/>
        <w:rPr>
          <w:rFonts w:ascii="Calibri" w:hAnsi="Calibri"/>
          <w:sz w:val="22"/>
          <w:szCs w:val="22"/>
        </w:rPr>
      </w:pPr>
    </w:p>
    <w:p w14:paraId="7CCDE77F" w14:textId="77777777" w:rsidR="006250F2" w:rsidRPr="00AB726E" w:rsidRDefault="006250F2" w:rsidP="00CA255F">
      <w:pPr>
        <w:pStyle w:val="Default"/>
        <w:jc w:val="both"/>
        <w:rPr>
          <w:rFonts w:ascii="Calibri" w:hAnsi="Calibri"/>
          <w:sz w:val="22"/>
          <w:szCs w:val="22"/>
        </w:rPr>
      </w:pPr>
    </w:p>
    <w:p w14:paraId="76172DC6" w14:textId="77777777" w:rsidR="00CA255F" w:rsidRDefault="00CA255F" w:rsidP="005F281C">
      <w:pPr>
        <w:pStyle w:val="Default"/>
        <w:jc w:val="both"/>
        <w:rPr>
          <w:rFonts w:ascii="Calibri" w:hAnsi="Calibri"/>
          <w:sz w:val="22"/>
          <w:szCs w:val="22"/>
        </w:rPr>
      </w:pPr>
    </w:p>
    <w:p w14:paraId="7243E92E" w14:textId="77777777" w:rsidR="00CA255F" w:rsidRPr="00CA255F" w:rsidRDefault="001A16C4" w:rsidP="0051589B">
      <w:pPr>
        <w:pStyle w:val="Default"/>
        <w:tabs>
          <w:tab w:val="left" w:pos="567"/>
        </w:tabs>
        <w:jc w:val="both"/>
        <w:rPr>
          <w:rFonts w:ascii="Calibri" w:hAnsi="Calibri"/>
          <w:b/>
          <w:sz w:val="22"/>
          <w:szCs w:val="22"/>
        </w:rPr>
      </w:pPr>
      <w:r>
        <w:rPr>
          <w:rFonts w:ascii="Calibri" w:hAnsi="Calibri"/>
          <w:b/>
          <w:sz w:val="22"/>
          <w:szCs w:val="22"/>
        </w:rPr>
        <w:lastRenderedPageBreak/>
        <w:t xml:space="preserve">2.2 </w:t>
      </w:r>
      <w:r w:rsidR="0051589B">
        <w:rPr>
          <w:rFonts w:ascii="Calibri" w:hAnsi="Calibri"/>
          <w:b/>
          <w:sz w:val="22"/>
          <w:szCs w:val="22"/>
        </w:rPr>
        <w:tab/>
      </w:r>
      <w:r w:rsidR="00CA255F" w:rsidRPr="00CA255F">
        <w:rPr>
          <w:rFonts w:ascii="Calibri" w:hAnsi="Calibri"/>
          <w:b/>
          <w:sz w:val="22"/>
          <w:szCs w:val="22"/>
        </w:rPr>
        <w:t>Insurance</w:t>
      </w:r>
    </w:p>
    <w:p w14:paraId="32558B6A" w14:textId="7D1FF342" w:rsidR="00CA255F" w:rsidRDefault="00CA255F" w:rsidP="00363AD9">
      <w:pPr>
        <w:spacing w:line="276" w:lineRule="auto"/>
        <w:rPr>
          <w:rFonts w:ascii="Calibri" w:hAnsi="Calibri" w:cs="Calibri"/>
          <w:sz w:val="22"/>
          <w:szCs w:val="22"/>
        </w:rPr>
      </w:pPr>
      <w:r w:rsidRPr="00CA255F">
        <w:rPr>
          <w:rFonts w:ascii="Calibri" w:hAnsi="Calibri" w:cs="Calibri"/>
          <w:sz w:val="22"/>
          <w:szCs w:val="22"/>
        </w:rPr>
        <w:t xml:space="preserve">The successful </w:t>
      </w:r>
      <w:r w:rsidR="00CB4B37">
        <w:rPr>
          <w:rFonts w:ascii="Calibri" w:hAnsi="Calibri" w:cs="Calibri"/>
          <w:sz w:val="22"/>
          <w:szCs w:val="22"/>
        </w:rPr>
        <w:t>c</w:t>
      </w:r>
      <w:r w:rsidR="00106D78">
        <w:rPr>
          <w:rFonts w:ascii="Calibri" w:hAnsi="Calibri" w:cs="Calibri"/>
          <w:sz w:val="22"/>
          <w:szCs w:val="22"/>
        </w:rPr>
        <w:t>andidate</w:t>
      </w:r>
      <w:r w:rsidR="0051589B">
        <w:rPr>
          <w:rFonts w:ascii="Calibri" w:hAnsi="Calibri" w:cs="Calibri"/>
          <w:sz w:val="22"/>
          <w:szCs w:val="22"/>
        </w:rPr>
        <w:t>s</w:t>
      </w:r>
      <w:r w:rsidRPr="00CA255F">
        <w:rPr>
          <w:rFonts w:ascii="Calibri" w:hAnsi="Calibri" w:cs="Calibri"/>
          <w:sz w:val="22"/>
          <w:szCs w:val="22"/>
        </w:rPr>
        <w:t xml:space="preserve"> shall be required to hold </w:t>
      </w:r>
      <w:r w:rsidR="00B216FF">
        <w:rPr>
          <w:rFonts w:ascii="Calibri" w:hAnsi="Calibri" w:cs="Calibri"/>
          <w:sz w:val="22"/>
          <w:szCs w:val="22"/>
        </w:rPr>
        <w:t xml:space="preserve">relevant insurance for the purpose of the work with </w:t>
      </w:r>
      <w:r w:rsidR="00E418DD" w:rsidRPr="00E91666">
        <w:rPr>
          <w:rFonts w:ascii="Calibri" w:hAnsi="Calibri" w:cs="Calibri"/>
          <w:sz w:val="22"/>
          <w:szCs w:val="22"/>
        </w:rPr>
        <w:t>LEO Cavan</w:t>
      </w:r>
      <w:r w:rsidR="002168D8">
        <w:rPr>
          <w:rFonts w:ascii="Calibri" w:hAnsi="Calibri" w:cs="Calibri"/>
          <w:sz w:val="22"/>
          <w:szCs w:val="22"/>
        </w:rPr>
        <w:t xml:space="preserve"> and must indemnify Cavan County Council on their insurance policy under the Principles Clause:</w:t>
      </w:r>
    </w:p>
    <w:p w14:paraId="1243ACA1" w14:textId="4942550F" w:rsidR="002168D8" w:rsidRDefault="002168D8" w:rsidP="00363AD9">
      <w:pPr>
        <w:spacing w:line="276" w:lineRule="auto"/>
        <w:rPr>
          <w:rFonts w:ascii="Calibri" w:hAnsi="Calibri" w:cs="Calibri"/>
          <w:sz w:val="22"/>
          <w:szCs w:val="22"/>
        </w:rPr>
      </w:pPr>
    </w:p>
    <w:p w14:paraId="10C5FF9D" w14:textId="1B0B1562" w:rsidR="002168D8" w:rsidRPr="002168D8" w:rsidRDefault="002168D8" w:rsidP="00363AD9">
      <w:pPr>
        <w:spacing w:line="276" w:lineRule="auto"/>
        <w:rPr>
          <w:rFonts w:ascii="Calibri" w:hAnsi="Calibri" w:cs="Calibri"/>
          <w:b/>
          <w:bCs/>
          <w:sz w:val="22"/>
          <w:szCs w:val="22"/>
        </w:rPr>
      </w:pPr>
      <w:r w:rsidRPr="002168D8">
        <w:rPr>
          <w:rFonts w:ascii="Calibri" w:hAnsi="Calibri" w:cs="Calibri"/>
          <w:b/>
          <w:bCs/>
          <w:sz w:val="22"/>
          <w:szCs w:val="22"/>
        </w:rPr>
        <w:t>Public Liability not less than €2.6m</w:t>
      </w:r>
    </w:p>
    <w:p w14:paraId="1340159D" w14:textId="0DB3D16A" w:rsidR="002168D8" w:rsidRPr="002168D8" w:rsidRDefault="002168D8" w:rsidP="00363AD9">
      <w:pPr>
        <w:spacing w:line="276" w:lineRule="auto"/>
        <w:rPr>
          <w:rFonts w:ascii="Calibri" w:hAnsi="Calibri" w:cs="Calibri"/>
          <w:b/>
          <w:bCs/>
          <w:sz w:val="22"/>
          <w:szCs w:val="22"/>
        </w:rPr>
      </w:pPr>
      <w:r w:rsidRPr="002168D8">
        <w:rPr>
          <w:rFonts w:ascii="Calibri" w:hAnsi="Calibri" w:cs="Calibri"/>
          <w:b/>
          <w:bCs/>
          <w:sz w:val="22"/>
          <w:szCs w:val="22"/>
        </w:rPr>
        <w:t>Employers Liability (where appropriate) €13m</w:t>
      </w:r>
    </w:p>
    <w:p w14:paraId="4675962A" w14:textId="52FD302C" w:rsidR="002168D8" w:rsidRPr="002168D8" w:rsidRDefault="002168D8" w:rsidP="00363AD9">
      <w:pPr>
        <w:spacing w:line="276" w:lineRule="auto"/>
        <w:rPr>
          <w:rFonts w:ascii="Calibri" w:hAnsi="Calibri" w:cs="Calibri"/>
          <w:b/>
          <w:bCs/>
          <w:sz w:val="22"/>
          <w:szCs w:val="22"/>
        </w:rPr>
      </w:pPr>
      <w:r w:rsidRPr="002168D8">
        <w:rPr>
          <w:rFonts w:ascii="Calibri" w:hAnsi="Calibri" w:cs="Calibri"/>
          <w:b/>
          <w:bCs/>
          <w:sz w:val="22"/>
          <w:szCs w:val="22"/>
        </w:rPr>
        <w:t>Professional Indemnity €1m</w:t>
      </w:r>
    </w:p>
    <w:p w14:paraId="3ADB1AB4" w14:textId="029C32CD" w:rsidR="002168D8" w:rsidRDefault="002168D8" w:rsidP="0051589B">
      <w:pPr>
        <w:pStyle w:val="NoSpacing"/>
        <w:ind w:left="567"/>
        <w:rPr>
          <w:rFonts w:eastAsia="Times New Roman" w:cs="Calibri"/>
          <w:lang w:val="en-GB"/>
        </w:rPr>
      </w:pPr>
    </w:p>
    <w:p w14:paraId="219CB2E1" w14:textId="77777777" w:rsidR="002168D8" w:rsidRDefault="002168D8" w:rsidP="0051589B">
      <w:pPr>
        <w:pStyle w:val="NoSpacing"/>
        <w:ind w:left="567"/>
        <w:rPr>
          <w:rFonts w:eastAsia="Times New Roman" w:cs="Calibri"/>
          <w:lang w:val="en-GB"/>
        </w:rPr>
      </w:pPr>
    </w:p>
    <w:p w14:paraId="16E8BD4A" w14:textId="77777777" w:rsidR="001A16C4" w:rsidRDefault="001A16C4" w:rsidP="001A16C4">
      <w:pPr>
        <w:pStyle w:val="NoSpacing"/>
        <w:rPr>
          <w:rFonts w:cs="Calibri"/>
          <w:b/>
        </w:rPr>
      </w:pPr>
      <w:r w:rsidRPr="001A16C4">
        <w:rPr>
          <w:b/>
        </w:rPr>
        <w:t xml:space="preserve">2.3 </w:t>
      </w:r>
      <w:r>
        <w:rPr>
          <w:rFonts w:cs="Calibri"/>
          <w:b/>
        </w:rPr>
        <w:t xml:space="preserve">Compliant </w:t>
      </w:r>
      <w:r w:rsidR="003A3FBC">
        <w:rPr>
          <w:rFonts w:cs="Calibri"/>
          <w:b/>
        </w:rPr>
        <w:t>Candidates</w:t>
      </w:r>
    </w:p>
    <w:p w14:paraId="79B26B1D" w14:textId="77777777" w:rsidR="001A16C4" w:rsidRPr="0051589B" w:rsidRDefault="001A16C4" w:rsidP="0051589B">
      <w:pPr>
        <w:pStyle w:val="NoSpacing"/>
        <w:jc w:val="both"/>
      </w:pPr>
    </w:p>
    <w:p w14:paraId="4CC43052" w14:textId="77777777" w:rsidR="001A16C4" w:rsidRPr="0051589B" w:rsidRDefault="001A16C4" w:rsidP="002326DF">
      <w:pPr>
        <w:pStyle w:val="ListParagraph"/>
        <w:numPr>
          <w:ilvl w:val="0"/>
          <w:numId w:val="17"/>
        </w:numPr>
        <w:spacing w:after="200" w:line="276" w:lineRule="auto"/>
        <w:contextualSpacing/>
        <w:jc w:val="both"/>
        <w:rPr>
          <w:rFonts w:ascii="Calibri" w:hAnsi="Calibri" w:cs="Calibri"/>
          <w:b/>
          <w:sz w:val="22"/>
          <w:szCs w:val="22"/>
        </w:rPr>
      </w:pPr>
      <w:r w:rsidRPr="0051589B">
        <w:rPr>
          <w:rFonts w:ascii="Calibri" w:hAnsi="Calibri" w:cs="Calibri"/>
          <w:b/>
          <w:sz w:val="22"/>
          <w:szCs w:val="22"/>
        </w:rPr>
        <w:t>Economic and Financial Standing</w:t>
      </w:r>
    </w:p>
    <w:p w14:paraId="1D7E8C23" w14:textId="77777777" w:rsidR="001A16C4" w:rsidRPr="00A91EDC" w:rsidRDefault="001A16C4" w:rsidP="0051589B">
      <w:pPr>
        <w:spacing w:after="200" w:line="276" w:lineRule="auto"/>
        <w:jc w:val="both"/>
        <w:rPr>
          <w:rFonts w:ascii="Calibri" w:hAnsi="Calibri" w:cs="Calibri"/>
          <w:sz w:val="22"/>
          <w:szCs w:val="22"/>
        </w:rPr>
      </w:pPr>
      <w:r w:rsidRPr="00A91EDC">
        <w:rPr>
          <w:rFonts w:ascii="Calibri" w:hAnsi="Calibri" w:cs="Calibri"/>
          <w:sz w:val="22"/>
          <w:szCs w:val="22"/>
        </w:rPr>
        <w:t xml:space="preserve">All </w:t>
      </w:r>
      <w:r w:rsidR="00CB4B37" w:rsidRPr="00A91EDC">
        <w:rPr>
          <w:rFonts w:ascii="Calibri" w:hAnsi="Calibri" w:cs="Calibri"/>
          <w:sz w:val="22"/>
          <w:szCs w:val="22"/>
        </w:rPr>
        <w:t>c</w:t>
      </w:r>
      <w:r w:rsidR="00106D78" w:rsidRPr="00A91EDC">
        <w:rPr>
          <w:rFonts w:ascii="Calibri" w:hAnsi="Calibri" w:cs="Calibri"/>
          <w:sz w:val="22"/>
          <w:szCs w:val="22"/>
        </w:rPr>
        <w:t>andidate</w:t>
      </w:r>
      <w:r w:rsidR="0018346E" w:rsidRPr="00A91EDC">
        <w:rPr>
          <w:rFonts w:ascii="Calibri" w:hAnsi="Calibri" w:cs="Calibri"/>
          <w:sz w:val="22"/>
          <w:szCs w:val="22"/>
        </w:rPr>
        <w:t xml:space="preserve">s </w:t>
      </w:r>
      <w:r w:rsidR="006D2266">
        <w:rPr>
          <w:rFonts w:ascii="Calibri" w:hAnsi="Calibri" w:cs="Calibri"/>
          <w:sz w:val="22"/>
          <w:szCs w:val="22"/>
        </w:rPr>
        <w:t xml:space="preserve">in their Application Forms </w:t>
      </w:r>
      <w:r w:rsidRPr="00A91EDC">
        <w:rPr>
          <w:rFonts w:ascii="Calibri" w:hAnsi="Calibri" w:cs="Calibri"/>
          <w:sz w:val="22"/>
          <w:szCs w:val="22"/>
        </w:rPr>
        <w:t xml:space="preserve">must demonstrate that they have the required economic and financial standing and </w:t>
      </w:r>
      <w:r w:rsidR="00CB4B37" w:rsidRPr="00A91EDC">
        <w:rPr>
          <w:rFonts w:ascii="Calibri" w:eastAsia="Calibri" w:hAnsi="Calibri" w:cs="Calibri"/>
          <w:sz w:val="22"/>
          <w:szCs w:val="22"/>
          <w:lang w:val="en-US"/>
        </w:rPr>
        <w:t>c</w:t>
      </w:r>
      <w:r w:rsidR="00106D78" w:rsidRPr="00A91EDC">
        <w:rPr>
          <w:rFonts w:ascii="Calibri" w:eastAsia="Calibri" w:hAnsi="Calibri" w:cs="Calibri"/>
          <w:sz w:val="22"/>
          <w:szCs w:val="22"/>
          <w:lang w:val="en-US"/>
        </w:rPr>
        <w:t>andidate</w:t>
      </w:r>
      <w:r w:rsidR="0018346E" w:rsidRPr="00A91EDC">
        <w:rPr>
          <w:rFonts w:ascii="Calibri" w:eastAsia="Calibri" w:hAnsi="Calibri" w:cs="Calibri"/>
          <w:sz w:val="22"/>
          <w:szCs w:val="22"/>
          <w:lang w:val="en-US"/>
        </w:rPr>
        <w:t>s should declare in the self-declaration information regarding their financial standing</w:t>
      </w:r>
      <w:r w:rsidR="00BA535C" w:rsidRPr="00A91EDC">
        <w:rPr>
          <w:rFonts w:ascii="Calibri" w:hAnsi="Calibri" w:cs="Calibri"/>
          <w:sz w:val="22"/>
          <w:szCs w:val="22"/>
        </w:rPr>
        <w:t xml:space="preserve">. </w:t>
      </w:r>
      <w:r w:rsidR="003A3FBC">
        <w:rPr>
          <w:rFonts w:ascii="Calibri" w:hAnsi="Calibri" w:cs="Calibri"/>
          <w:sz w:val="22"/>
          <w:szCs w:val="22"/>
        </w:rPr>
        <w:t xml:space="preserve">Candidates </w:t>
      </w:r>
      <w:r w:rsidR="00BA535C" w:rsidRPr="00A91EDC">
        <w:rPr>
          <w:rFonts w:ascii="Calibri" w:hAnsi="Calibri" w:cs="Calibri"/>
          <w:sz w:val="22"/>
          <w:szCs w:val="22"/>
        </w:rPr>
        <w:t>will either p</w:t>
      </w:r>
      <w:r w:rsidRPr="00A91EDC">
        <w:rPr>
          <w:rFonts w:ascii="Calibri" w:hAnsi="Calibri" w:cs="Calibri"/>
          <w:sz w:val="22"/>
          <w:szCs w:val="22"/>
        </w:rPr>
        <w:t xml:space="preserve">ass </w:t>
      </w:r>
      <w:r w:rsidR="00BA535C" w:rsidRPr="00A91EDC">
        <w:rPr>
          <w:rFonts w:ascii="Calibri" w:hAnsi="Calibri" w:cs="Calibri"/>
          <w:sz w:val="22"/>
          <w:szCs w:val="22"/>
        </w:rPr>
        <w:t>or</w:t>
      </w:r>
      <w:r w:rsidRPr="00A91EDC">
        <w:rPr>
          <w:rFonts w:ascii="Calibri" w:hAnsi="Calibri" w:cs="Calibri"/>
          <w:sz w:val="22"/>
          <w:szCs w:val="22"/>
        </w:rPr>
        <w:t xml:space="preserve"> fail this qualification criterion:</w:t>
      </w:r>
    </w:p>
    <w:p w14:paraId="1AD2E618" w14:textId="77777777" w:rsidR="001A16C4" w:rsidRPr="0051589B" w:rsidRDefault="00106D78" w:rsidP="0051589B">
      <w:pPr>
        <w:spacing w:after="200" w:line="276" w:lineRule="auto"/>
        <w:jc w:val="both"/>
        <w:rPr>
          <w:rFonts w:ascii="Calibri" w:hAnsi="Calibri" w:cs="Calibri"/>
          <w:sz w:val="22"/>
          <w:szCs w:val="22"/>
        </w:rPr>
      </w:pPr>
      <w:r>
        <w:rPr>
          <w:rFonts w:ascii="Calibri" w:hAnsi="Calibri" w:cs="Calibri"/>
          <w:sz w:val="22"/>
          <w:szCs w:val="22"/>
        </w:rPr>
        <w:t>Candidate</w:t>
      </w:r>
      <w:r w:rsidR="0018346E">
        <w:rPr>
          <w:rFonts w:ascii="Calibri" w:hAnsi="Calibri" w:cs="Calibri"/>
          <w:sz w:val="22"/>
          <w:szCs w:val="22"/>
        </w:rPr>
        <w:t>s</w:t>
      </w:r>
      <w:r w:rsidR="001A16C4" w:rsidRPr="0051589B">
        <w:rPr>
          <w:rFonts w:ascii="Calibri" w:hAnsi="Calibri" w:cs="Calibri"/>
          <w:sz w:val="22"/>
          <w:szCs w:val="22"/>
        </w:rPr>
        <w:t xml:space="preserve"> are required to confirm that their turnover in the last 3 years was on average above €10,000.</w:t>
      </w:r>
    </w:p>
    <w:p w14:paraId="27D1F638" w14:textId="77777777" w:rsidR="001A16C4" w:rsidRPr="0051589B" w:rsidRDefault="001A16C4" w:rsidP="002326DF">
      <w:pPr>
        <w:pStyle w:val="ListParagraph"/>
        <w:numPr>
          <w:ilvl w:val="0"/>
          <w:numId w:val="17"/>
        </w:numPr>
        <w:spacing w:after="200" w:line="276" w:lineRule="auto"/>
        <w:contextualSpacing/>
        <w:jc w:val="both"/>
        <w:rPr>
          <w:rFonts w:ascii="Calibri" w:hAnsi="Calibri" w:cs="Calibri"/>
          <w:b/>
          <w:sz w:val="22"/>
          <w:szCs w:val="22"/>
        </w:rPr>
      </w:pPr>
      <w:r w:rsidRPr="0051589B">
        <w:rPr>
          <w:rFonts w:ascii="Calibri" w:hAnsi="Calibri" w:cs="Calibri"/>
          <w:b/>
          <w:sz w:val="22"/>
          <w:szCs w:val="22"/>
        </w:rPr>
        <w:t>Technical and Professional Ability</w:t>
      </w:r>
    </w:p>
    <w:p w14:paraId="3CDF9178" w14:textId="77777777" w:rsidR="001A16C4" w:rsidRPr="0051589B" w:rsidRDefault="001A16C4" w:rsidP="0051589B">
      <w:pPr>
        <w:spacing w:after="200" w:line="276" w:lineRule="auto"/>
        <w:jc w:val="both"/>
        <w:rPr>
          <w:rFonts w:ascii="Calibri" w:hAnsi="Calibri" w:cs="Calibri"/>
          <w:sz w:val="22"/>
          <w:szCs w:val="22"/>
        </w:rPr>
      </w:pPr>
      <w:r w:rsidRPr="0051589B">
        <w:rPr>
          <w:rFonts w:ascii="Calibri" w:hAnsi="Calibri" w:cs="Calibri"/>
          <w:sz w:val="22"/>
          <w:szCs w:val="22"/>
        </w:rPr>
        <w:t xml:space="preserve">All </w:t>
      </w:r>
      <w:r w:rsidR="00CB4B37">
        <w:rPr>
          <w:rFonts w:ascii="Calibri" w:hAnsi="Calibri" w:cs="Calibri"/>
          <w:sz w:val="22"/>
          <w:szCs w:val="22"/>
        </w:rPr>
        <w:t>c</w:t>
      </w:r>
      <w:r w:rsidR="00106D78">
        <w:rPr>
          <w:rFonts w:ascii="Calibri" w:hAnsi="Calibri" w:cs="Calibri"/>
          <w:sz w:val="22"/>
          <w:szCs w:val="22"/>
        </w:rPr>
        <w:t>andidate</w:t>
      </w:r>
      <w:r w:rsidR="00B9428B">
        <w:rPr>
          <w:rFonts w:ascii="Calibri" w:hAnsi="Calibri" w:cs="Calibri"/>
          <w:sz w:val="22"/>
          <w:szCs w:val="22"/>
        </w:rPr>
        <w:t xml:space="preserve">s </w:t>
      </w:r>
      <w:r w:rsidR="00566F59">
        <w:rPr>
          <w:rFonts w:ascii="Calibri" w:hAnsi="Calibri" w:cs="Calibri"/>
          <w:sz w:val="22"/>
          <w:szCs w:val="22"/>
        </w:rPr>
        <w:t xml:space="preserve">in their Application Forms </w:t>
      </w:r>
      <w:r w:rsidRPr="0051589B">
        <w:rPr>
          <w:rFonts w:ascii="Calibri" w:hAnsi="Calibri" w:cs="Calibri"/>
          <w:sz w:val="22"/>
          <w:szCs w:val="22"/>
        </w:rPr>
        <w:t xml:space="preserve">must demonstrate that they have the required technical and professional ability and must furnish the required documentation with their </w:t>
      </w:r>
      <w:r w:rsidR="00CB4B37">
        <w:rPr>
          <w:rFonts w:ascii="Calibri" w:hAnsi="Calibri" w:cs="Calibri"/>
          <w:sz w:val="22"/>
          <w:szCs w:val="22"/>
        </w:rPr>
        <w:t>a</w:t>
      </w:r>
      <w:r w:rsidR="00106D78">
        <w:rPr>
          <w:rFonts w:ascii="Calibri" w:hAnsi="Calibri" w:cs="Calibri"/>
          <w:sz w:val="22"/>
          <w:szCs w:val="22"/>
        </w:rPr>
        <w:t>pplication</w:t>
      </w:r>
      <w:r w:rsidRPr="0051589B">
        <w:rPr>
          <w:rFonts w:ascii="Calibri" w:hAnsi="Calibri" w:cs="Calibri"/>
          <w:sz w:val="22"/>
          <w:szCs w:val="22"/>
        </w:rPr>
        <w:t xml:space="preserve">s. </w:t>
      </w:r>
      <w:r w:rsidR="00106D78">
        <w:rPr>
          <w:rFonts w:ascii="Calibri" w:hAnsi="Calibri" w:cs="Calibri"/>
          <w:sz w:val="22"/>
          <w:szCs w:val="22"/>
        </w:rPr>
        <w:t>Candidate</w:t>
      </w:r>
      <w:r w:rsidR="00B9428B">
        <w:rPr>
          <w:rFonts w:ascii="Calibri" w:hAnsi="Calibri" w:cs="Calibri"/>
          <w:sz w:val="22"/>
          <w:szCs w:val="22"/>
        </w:rPr>
        <w:t>s</w:t>
      </w:r>
      <w:r w:rsidRPr="0051589B">
        <w:rPr>
          <w:rFonts w:ascii="Calibri" w:hAnsi="Calibri" w:cs="Calibri"/>
          <w:sz w:val="22"/>
          <w:szCs w:val="22"/>
        </w:rPr>
        <w:t xml:space="preserve"> will </w:t>
      </w:r>
      <w:r w:rsidR="00B9428B">
        <w:rPr>
          <w:rFonts w:ascii="Calibri" w:hAnsi="Calibri" w:cs="Calibri"/>
          <w:sz w:val="22"/>
          <w:szCs w:val="22"/>
        </w:rPr>
        <w:t xml:space="preserve">be scored against the qualitative criteria set out in </w:t>
      </w:r>
      <w:r w:rsidR="00440CB4">
        <w:rPr>
          <w:rFonts w:ascii="Calibri" w:hAnsi="Calibri" w:cs="Calibri"/>
          <w:sz w:val="22"/>
          <w:szCs w:val="22"/>
        </w:rPr>
        <w:t xml:space="preserve">the </w:t>
      </w:r>
      <w:r w:rsidR="00B9428B">
        <w:rPr>
          <w:rFonts w:ascii="Calibri" w:hAnsi="Calibri" w:cs="Calibri"/>
          <w:sz w:val="22"/>
          <w:szCs w:val="22"/>
        </w:rPr>
        <w:t>Qualification Questionnaire.</w:t>
      </w:r>
    </w:p>
    <w:p w14:paraId="67DC7B3D" w14:textId="77777777" w:rsidR="001A16C4" w:rsidRPr="0051589B" w:rsidRDefault="00106D78" w:rsidP="0051589B">
      <w:pPr>
        <w:spacing w:line="320" w:lineRule="exact"/>
        <w:jc w:val="both"/>
        <w:rPr>
          <w:rFonts w:ascii="Calibri" w:hAnsi="Calibri"/>
          <w:sz w:val="22"/>
          <w:szCs w:val="22"/>
        </w:rPr>
      </w:pPr>
      <w:r>
        <w:rPr>
          <w:rFonts w:ascii="Calibri" w:hAnsi="Calibri"/>
          <w:sz w:val="22"/>
          <w:szCs w:val="22"/>
        </w:rPr>
        <w:t>Candidate</w:t>
      </w:r>
      <w:r w:rsidR="00162F1F">
        <w:rPr>
          <w:rFonts w:ascii="Calibri" w:hAnsi="Calibri"/>
          <w:sz w:val="22"/>
          <w:szCs w:val="22"/>
        </w:rPr>
        <w:t>s</w:t>
      </w:r>
      <w:r w:rsidR="001A16C4" w:rsidRPr="0051589B">
        <w:rPr>
          <w:rFonts w:ascii="Calibri" w:hAnsi="Calibri"/>
          <w:sz w:val="22"/>
          <w:szCs w:val="22"/>
        </w:rPr>
        <w:t xml:space="preserve"> must demonstrate that they have the level and depth of experience to provide high quality services in relation to the requirements as set out in the </w:t>
      </w:r>
      <w:r w:rsidR="00CB4B37">
        <w:rPr>
          <w:rFonts w:ascii="Calibri" w:hAnsi="Calibri"/>
          <w:sz w:val="22"/>
          <w:szCs w:val="22"/>
        </w:rPr>
        <w:t>a</w:t>
      </w:r>
      <w:r>
        <w:rPr>
          <w:rFonts w:ascii="Calibri" w:hAnsi="Calibri"/>
          <w:sz w:val="22"/>
          <w:szCs w:val="22"/>
        </w:rPr>
        <w:t>pplication</w:t>
      </w:r>
      <w:r w:rsidR="001A16C4" w:rsidRPr="0051589B">
        <w:rPr>
          <w:rFonts w:ascii="Calibri" w:hAnsi="Calibri"/>
          <w:sz w:val="22"/>
          <w:szCs w:val="22"/>
        </w:rPr>
        <w:t>.</w:t>
      </w:r>
    </w:p>
    <w:p w14:paraId="1070BA6A" w14:textId="77777777" w:rsidR="001A16C4" w:rsidRPr="0051589B" w:rsidRDefault="001A16C4" w:rsidP="0051589B">
      <w:pPr>
        <w:spacing w:line="320" w:lineRule="exact"/>
        <w:jc w:val="both"/>
        <w:rPr>
          <w:rFonts w:ascii="Calibri" w:hAnsi="Calibri"/>
          <w:sz w:val="22"/>
          <w:szCs w:val="22"/>
        </w:rPr>
      </w:pPr>
    </w:p>
    <w:p w14:paraId="4FAC3386" w14:textId="77777777" w:rsidR="001A16C4" w:rsidRPr="0051589B" w:rsidRDefault="00106D78" w:rsidP="0051589B">
      <w:pPr>
        <w:spacing w:after="200" w:line="276" w:lineRule="auto"/>
        <w:jc w:val="both"/>
        <w:rPr>
          <w:rFonts w:ascii="Calibri" w:hAnsi="Calibri" w:cs="Calibri"/>
          <w:sz w:val="22"/>
          <w:szCs w:val="22"/>
        </w:rPr>
      </w:pPr>
      <w:r>
        <w:rPr>
          <w:rFonts w:ascii="Calibri" w:hAnsi="Calibri" w:cs="Calibri"/>
          <w:sz w:val="22"/>
          <w:szCs w:val="22"/>
        </w:rPr>
        <w:t>Candidate</w:t>
      </w:r>
      <w:r w:rsidR="00B9428B">
        <w:rPr>
          <w:rFonts w:ascii="Calibri" w:hAnsi="Calibri" w:cs="Calibri"/>
          <w:sz w:val="22"/>
          <w:szCs w:val="22"/>
        </w:rPr>
        <w:t>s</w:t>
      </w:r>
      <w:r w:rsidR="001A16C4" w:rsidRPr="0051589B">
        <w:rPr>
          <w:rFonts w:ascii="Calibri" w:hAnsi="Calibri" w:cs="Calibri"/>
          <w:sz w:val="22"/>
          <w:szCs w:val="22"/>
        </w:rPr>
        <w:t xml:space="preserve"> should note that economic operators relying on the capacity of other entities must submit with their </w:t>
      </w:r>
      <w:r w:rsidR="00CB4B37">
        <w:rPr>
          <w:rFonts w:ascii="Calibri" w:hAnsi="Calibri" w:cs="Calibri"/>
          <w:sz w:val="22"/>
          <w:szCs w:val="22"/>
        </w:rPr>
        <w:t>a</w:t>
      </w:r>
      <w:r>
        <w:rPr>
          <w:rFonts w:ascii="Calibri" w:hAnsi="Calibri" w:cs="Calibri"/>
          <w:sz w:val="22"/>
          <w:szCs w:val="22"/>
        </w:rPr>
        <w:t>pplication</w:t>
      </w:r>
      <w:r w:rsidR="001A16C4" w:rsidRPr="0051589B">
        <w:rPr>
          <w:rFonts w:ascii="Calibri" w:hAnsi="Calibri" w:cs="Calibri"/>
          <w:sz w:val="22"/>
          <w:szCs w:val="22"/>
        </w:rPr>
        <w:t xml:space="preserve"> an undertaking, duly evidenced, from those entities that they will place the necessary resources at the disposal of the </w:t>
      </w:r>
      <w:r w:rsidR="00CB4B37">
        <w:rPr>
          <w:rFonts w:ascii="Calibri" w:hAnsi="Calibri" w:cs="Calibri"/>
          <w:sz w:val="22"/>
          <w:szCs w:val="22"/>
        </w:rPr>
        <w:t>c</w:t>
      </w:r>
      <w:r>
        <w:rPr>
          <w:rFonts w:ascii="Calibri" w:hAnsi="Calibri" w:cs="Calibri"/>
          <w:sz w:val="22"/>
          <w:szCs w:val="22"/>
        </w:rPr>
        <w:t>andidate</w:t>
      </w:r>
      <w:r w:rsidR="00162F1F">
        <w:rPr>
          <w:rFonts w:ascii="Calibri" w:hAnsi="Calibri" w:cs="Calibri"/>
          <w:sz w:val="22"/>
          <w:szCs w:val="22"/>
        </w:rPr>
        <w:t>.</w:t>
      </w:r>
    </w:p>
    <w:p w14:paraId="1C416C4E" w14:textId="77777777" w:rsidR="001D6303" w:rsidRPr="00F36296" w:rsidRDefault="001D6303" w:rsidP="00EA13F2">
      <w:pPr>
        <w:jc w:val="both"/>
        <w:rPr>
          <w:rFonts w:ascii="Calibri" w:hAnsi="Calibri" w:cs="Calibri"/>
        </w:rPr>
      </w:pPr>
    </w:p>
    <w:p w14:paraId="14E4B0E6" w14:textId="77777777" w:rsidR="00CB1911" w:rsidRPr="00F36296" w:rsidRDefault="00CB1911" w:rsidP="002326DF">
      <w:pPr>
        <w:pStyle w:val="Heading1"/>
        <w:numPr>
          <w:ilvl w:val="0"/>
          <w:numId w:val="1"/>
        </w:numPr>
        <w:jc w:val="both"/>
        <w:rPr>
          <w:rFonts w:ascii="Calibri" w:hAnsi="Calibri" w:cs="Calibri"/>
        </w:rPr>
      </w:pPr>
      <w:bookmarkStart w:id="4" w:name="_Toc465867222"/>
      <w:r w:rsidRPr="00F36296">
        <w:rPr>
          <w:rFonts w:ascii="Calibri" w:hAnsi="Calibri" w:cs="Calibri"/>
        </w:rPr>
        <w:t>Duration of Panel</w:t>
      </w:r>
      <w:bookmarkEnd w:id="4"/>
    </w:p>
    <w:p w14:paraId="246322C0" w14:textId="45186A9D" w:rsidR="00DF3C14" w:rsidRPr="00DF3C14" w:rsidRDefault="0066688D" w:rsidP="00DF3C14">
      <w:pPr>
        <w:spacing w:line="276" w:lineRule="auto"/>
        <w:jc w:val="both"/>
        <w:rPr>
          <w:rFonts w:ascii="Calibri" w:hAnsi="Calibri" w:cs="Calibri"/>
          <w:sz w:val="22"/>
          <w:szCs w:val="22"/>
        </w:rPr>
      </w:pPr>
      <w:r>
        <w:rPr>
          <w:rFonts w:ascii="Calibri" w:hAnsi="Calibri"/>
          <w:sz w:val="22"/>
          <w:szCs w:val="22"/>
        </w:rPr>
        <w:t xml:space="preserve">LEO </w:t>
      </w:r>
      <w:r w:rsidR="00E832B5">
        <w:rPr>
          <w:rFonts w:ascii="Calibri" w:hAnsi="Calibri"/>
          <w:sz w:val="22"/>
          <w:szCs w:val="22"/>
        </w:rPr>
        <w:t>Cavan</w:t>
      </w:r>
      <w:r>
        <w:rPr>
          <w:rFonts w:ascii="Calibri" w:hAnsi="Calibri"/>
          <w:sz w:val="22"/>
          <w:szCs w:val="22"/>
        </w:rPr>
        <w:t xml:space="preserve"> </w:t>
      </w:r>
      <w:r w:rsidR="00BB2778" w:rsidRPr="00F36296">
        <w:rPr>
          <w:rFonts w:ascii="Calibri" w:hAnsi="Calibri" w:cs="Calibri"/>
          <w:sz w:val="22"/>
          <w:szCs w:val="22"/>
        </w:rPr>
        <w:t xml:space="preserve">will </w:t>
      </w:r>
      <w:r w:rsidR="007F7497" w:rsidRPr="00F36296">
        <w:rPr>
          <w:rFonts w:ascii="Calibri" w:hAnsi="Calibri" w:cs="Calibri"/>
          <w:sz w:val="22"/>
          <w:szCs w:val="22"/>
        </w:rPr>
        <w:t xml:space="preserve">establish </w:t>
      </w:r>
      <w:r w:rsidR="00440CB4">
        <w:rPr>
          <w:rFonts w:ascii="Calibri" w:hAnsi="Calibri" w:cs="Calibri"/>
          <w:sz w:val="22"/>
          <w:szCs w:val="22"/>
        </w:rPr>
        <w:t xml:space="preserve">a </w:t>
      </w:r>
      <w:r w:rsidR="00BB2778" w:rsidRPr="00F36296">
        <w:rPr>
          <w:rFonts w:ascii="Calibri" w:hAnsi="Calibri" w:cs="Calibri"/>
          <w:sz w:val="22"/>
          <w:szCs w:val="22"/>
        </w:rPr>
        <w:t>panel</w:t>
      </w:r>
      <w:r w:rsidR="00B35BF7">
        <w:rPr>
          <w:rFonts w:ascii="Calibri" w:hAnsi="Calibri" w:cs="Calibri"/>
          <w:sz w:val="22"/>
          <w:szCs w:val="22"/>
        </w:rPr>
        <w:t xml:space="preserve"> </w:t>
      </w:r>
      <w:r w:rsidR="007F7497" w:rsidRPr="00F36296">
        <w:rPr>
          <w:rFonts w:ascii="Calibri" w:hAnsi="Calibri" w:cs="Calibri"/>
          <w:sz w:val="22"/>
          <w:szCs w:val="22"/>
        </w:rPr>
        <w:t>of mentors under various Lots. These mentors</w:t>
      </w:r>
      <w:r w:rsidR="00BB2778" w:rsidRPr="00F36296">
        <w:rPr>
          <w:rFonts w:ascii="Calibri" w:hAnsi="Calibri" w:cs="Calibri"/>
          <w:sz w:val="22"/>
          <w:szCs w:val="22"/>
        </w:rPr>
        <w:t xml:space="preserve"> will be required to take mentor assignments and to be available for other </w:t>
      </w:r>
      <w:r w:rsidR="003633AA">
        <w:rPr>
          <w:rFonts w:ascii="Calibri" w:hAnsi="Calibri" w:cs="Calibri"/>
          <w:sz w:val="22"/>
          <w:szCs w:val="22"/>
        </w:rPr>
        <w:t>related services with LEO Cavan, from time to time, as referred to in Section 4.2 below</w:t>
      </w:r>
      <w:r w:rsidR="007F7497" w:rsidRPr="00F36296">
        <w:rPr>
          <w:rFonts w:ascii="Calibri" w:hAnsi="Calibri" w:cs="Calibri"/>
          <w:sz w:val="22"/>
          <w:szCs w:val="22"/>
        </w:rPr>
        <w:t xml:space="preserve">. </w:t>
      </w:r>
      <w:r w:rsidR="00BB2778" w:rsidRPr="00F36296">
        <w:rPr>
          <w:rFonts w:ascii="Calibri" w:hAnsi="Calibri" w:cs="Calibri"/>
          <w:sz w:val="22"/>
          <w:szCs w:val="22"/>
        </w:rPr>
        <w:t>The panel will be</w:t>
      </w:r>
      <w:r w:rsidR="00206372" w:rsidRPr="00F36296">
        <w:rPr>
          <w:rFonts w:ascii="Calibri" w:hAnsi="Calibri" w:cs="Calibri"/>
          <w:sz w:val="22"/>
          <w:szCs w:val="22"/>
        </w:rPr>
        <w:t xml:space="preserve"> established</w:t>
      </w:r>
      <w:r w:rsidR="00BB2778" w:rsidRPr="00F36296">
        <w:rPr>
          <w:rFonts w:ascii="Calibri" w:hAnsi="Calibri" w:cs="Calibri"/>
          <w:sz w:val="22"/>
          <w:szCs w:val="22"/>
        </w:rPr>
        <w:t xml:space="preserve"> for a </w:t>
      </w:r>
      <w:proofErr w:type="gramStart"/>
      <w:r w:rsidR="00B216FF">
        <w:rPr>
          <w:rFonts w:ascii="Calibri" w:hAnsi="Calibri" w:cs="Calibri"/>
          <w:sz w:val="22"/>
          <w:szCs w:val="22"/>
        </w:rPr>
        <w:t>3</w:t>
      </w:r>
      <w:r w:rsidR="00BB2778" w:rsidRPr="00F36296">
        <w:rPr>
          <w:rFonts w:ascii="Calibri" w:hAnsi="Calibri" w:cs="Calibri"/>
          <w:sz w:val="22"/>
          <w:szCs w:val="22"/>
        </w:rPr>
        <w:t xml:space="preserve"> year</w:t>
      </w:r>
      <w:proofErr w:type="gramEnd"/>
      <w:r w:rsidR="00BB2778" w:rsidRPr="00F36296">
        <w:rPr>
          <w:rFonts w:ascii="Calibri" w:hAnsi="Calibri" w:cs="Calibri"/>
          <w:sz w:val="22"/>
          <w:szCs w:val="22"/>
        </w:rPr>
        <w:t xml:space="preserve"> </w:t>
      </w:r>
      <w:r w:rsidR="00BB2778" w:rsidRPr="009B620D">
        <w:rPr>
          <w:rFonts w:ascii="Calibri" w:hAnsi="Calibri" w:cs="Calibri"/>
          <w:sz w:val="22"/>
          <w:szCs w:val="22"/>
        </w:rPr>
        <w:t>period</w:t>
      </w:r>
      <w:r w:rsidR="007C6465" w:rsidRPr="009B620D">
        <w:rPr>
          <w:rFonts w:ascii="Calibri" w:hAnsi="Calibri" w:cs="Calibri"/>
          <w:sz w:val="22"/>
          <w:szCs w:val="22"/>
        </w:rPr>
        <w:t xml:space="preserve"> </w:t>
      </w:r>
      <w:r w:rsidR="00BB2778" w:rsidRPr="009B620D">
        <w:rPr>
          <w:rFonts w:ascii="Calibri" w:hAnsi="Calibri" w:cs="Calibri"/>
          <w:sz w:val="22"/>
          <w:szCs w:val="22"/>
        </w:rPr>
        <w:t>subject to funding being available</w:t>
      </w:r>
      <w:r w:rsidR="00206372" w:rsidRPr="009B620D">
        <w:rPr>
          <w:rFonts w:ascii="Calibri" w:hAnsi="Calibri" w:cs="Calibri"/>
          <w:sz w:val="22"/>
          <w:szCs w:val="22"/>
        </w:rPr>
        <w:t xml:space="preserve">. </w:t>
      </w:r>
      <w:r w:rsidR="00DF3C14" w:rsidRPr="009B620D">
        <w:rPr>
          <w:rFonts w:ascii="Calibri" w:hAnsi="Calibri" w:cs="Calibri"/>
          <w:sz w:val="22"/>
          <w:szCs w:val="22"/>
        </w:rPr>
        <w:t>“To</w:t>
      </w:r>
      <w:r w:rsidR="00DF3C14" w:rsidRPr="00DF3C14">
        <w:rPr>
          <w:rFonts w:ascii="Calibri" w:hAnsi="Calibri" w:cs="Calibri"/>
          <w:sz w:val="22"/>
          <w:szCs w:val="22"/>
        </w:rPr>
        <w:t xml:space="preserve"> meet client business requirements, LEO Cavan reserves the right to add new Lots, or add new sub-categories to existing Lots, over the lifetime of this mentoring panel.”</w:t>
      </w:r>
    </w:p>
    <w:p w14:paraId="0A38E643" w14:textId="379EF700" w:rsidR="00790FF8" w:rsidRDefault="00790FF8" w:rsidP="00542642">
      <w:pPr>
        <w:jc w:val="both"/>
        <w:rPr>
          <w:rFonts w:ascii="Calibri" w:hAnsi="Calibri" w:cs="Calibri"/>
          <w:sz w:val="22"/>
          <w:szCs w:val="22"/>
        </w:rPr>
      </w:pPr>
    </w:p>
    <w:p w14:paraId="68768B05" w14:textId="26C03EB9" w:rsidR="007C6465" w:rsidRDefault="007C6465" w:rsidP="00542642">
      <w:pPr>
        <w:jc w:val="both"/>
        <w:rPr>
          <w:rFonts w:ascii="Calibri" w:hAnsi="Calibri" w:cs="Calibri"/>
          <w:sz w:val="22"/>
          <w:szCs w:val="22"/>
        </w:rPr>
      </w:pPr>
    </w:p>
    <w:p w14:paraId="3832F502" w14:textId="15EE113D" w:rsidR="007C6465" w:rsidRDefault="007C6465" w:rsidP="00542642">
      <w:pPr>
        <w:jc w:val="both"/>
        <w:rPr>
          <w:rFonts w:ascii="Calibri" w:hAnsi="Calibri" w:cs="Calibri"/>
          <w:sz w:val="22"/>
          <w:szCs w:val="22"/>
        </w:rPr>
      </w:pPr>
    </w:p>
    <w:p w14:paraId="69181DE2" w14:textId="77777777" w:rsidR="007C6465" w:rsidRDefault="007C6465" w:rsidP="00542642">
      <w:pPr>
        <w:jc w:val="both"/>
        <w:rPr>
          <w:rFonts w:ascii="Calibri" w:hAnsi="Calibri" w:cs="Calibri"/>
          <w:sz w:val="22"/>
          <w:szCs w:val="22"/>
        </w:rPr>
      </w:pPr>
    </w:p>
    <w:p w14:paraId="43E648E5" w14:textId="77777777" w:rsidR="00CA255F" w:rsidRPr="00F36296" w:rsidRDefault="00CA255F" w:rsidP="00542642">
      <w:pPr>
        <w:jc w:val="both"/>
        <w:rPr>
          <w:rFonts w:ascii="Calibri" w:hAnsi="Calibri" w:cs="Calibri"/>
          <w:sz w:val="22"/>
          <w:szCs w:val="22"/>
        </w:rPr>
      </w:pPr>
    </w:p>
    <w:p w14:paraId="748747A3" w14:textId="77777777" w:rsidR="007117BF" w:rsidRPr="00F36296" w:rsidRDefault="00CB1911" w:rsidP="002326DF">
      <w:pPr>
        <w:pStyle w:val="Heading1"/>
        <w:numPr>
          <w:ilvl w:val="0"/>
          <w:numId w:val="1"/>
        </w:numPr>
        <w:rPr>
          <w:rFonts w:ascii="Calibri" w:hAnsi="Calibri"/>
        </w:rPr>
      </w:pPr>
      <w:bookmarkStart w:id="5" w:name="_Toc465867224"/>
      <w:r w:rsidRPr="00F36296">
        <w:rPr>
          <w:rFonts w:ascii="Calibri" w:hAnsi="Calibri"/>
        </w:rPr>
        <w:lastRenderedPageBreak/>
        <w:t>Panel Requirements</w:t>
      </w:r>
      <w:bookmarkEnd w:id="5"/>
    </w:p>
    <w:p w14:paraId="04D43F3D" w14:textId="77777777" w:rsidR="00B0147E" w:rsidRPr="00F36296" w:rsidRDefault="00B0147E" w:rsidP="00607971">
      <w:pPr>
        <w:pStyle w:val="Heading2"/>
        <w:rPr>
          <w:rFonts w:ascii="Calibri" w:hAnsi="Calibri"/>
        </w:rPr>
      </w:pPr>
    </w:p>
    <w:p w14:paraId="5D8AC6EC" w14:textId="77777777" w:rsidR="007117BF" w:rsidRPr="00F36296" w:rsidRDefault="008947C9" w:rsidP="00607971">
      <w:pPr>
        <w:pStyle w:val="Heading2"/>
        <w:rPr>
          <w:rFonts w:ascii="Calibri" w:hAnsi="Calibri"/>
        </w:rPr>
      </w:pPr>
      <w:bookmarkStart w:id="6" w:name="_Toc465867225"/>
      <w:r>
        <w:rPr>
          <w:rFonts w:ascii="Calibri" w:hAnsi="Calibri"/>
        </w:rPr>
        <w:t>4</w:t>
      </w:r>
      <w:r w:rsidR="007117BF" w:rsidRPr="00F36296">
        <w:rPr>
          <w:rFonts w:ascii="Calibri" w:hAnsi="Calibri"/>
        </w:rPr>
        <w:t>.1 Mentoring</w:t>
      </w:r>
      <w:bookmarkEnd w:id="6"/>
    </w:p>
    <w:p w14:paraId="7C983B49" w14:textId="1D3426CD" w:rsidR="00DF3C14" w:rsidRPr="00AB726E" w:rsidRDefault="00A2599B" w:rsidP="00A91EDC">
      <w:pPr>
        <w:pStyle w:val="Default"/>
        <w:spacing w:line="276" w:lineRule="auto"/>
        <w:jc w:val="both"/>
        <w:rPr>
          <w:rFonts w:ascii="Calibri" w:hAnsi="Calibri"/>
          <w:sz w:val="22"/>
          <w:szCs w:val="22"/>
        </w:rPr>
      </w:pPr>
      <w:r>
        <w:rPr>
          <w:rFonts w:ascii="Calibri" w:hAnsi="Calibri" w:cs="Calibri"/>
          <w:sz w:val="22"/>
          <w:szCs w:val="22"/>
        </w:rPr>
        <w:t>LEO Cavan</w:t>
      </w:r>
      <w:r w:rsidR="005F281C" w:rsidRPr="005F281C">
        <w:rPr>
          <w:rFonts w:ascii="Calibri" w:hAnsi="Calibri"/>
          <w:sz w:val="22"/>
          <w:szCs w:val="22"/>
        </w:rPr>
        <w:t xml:space="preserve"> require</w:t>
      </w:r>
      <w:r>
        <w:rPr>
          <w:rFonts w:ascii="Calibri" w:hAnsi="Calibri"/>
          <w:sz w:val="22"/>
          <w:szCs w:val="22"/>
        </w:rPr>
        <w:t>s</w:t>
      </w:r>
      <w:r w:rsidR="005F281C" w:rsidRPr="005F281C">
        <w:rPr>
          <w:rFonts w:ascii="Calibri" w:hAnsi="Calibri"/>
          <w:sz w:val="22"/>
          <w:szCs w:val="22"/>
        </w:rPr>
        <w:t xml:space="preserve"> mentors with specialist skills </w:t>
      </w:r>
      <w:r>
        <w:rPr>
          <w:rFonts w:ascii="Calibri" w:hAnsi="Calibri"/>
          <w:sz w:val="22"/>
          <w:szCs w:val="22"/>
        </w:rPr>
        <w:t>to provide mentoring s</w:t>
      </w:r>
      <w:r w:rsidR="00BD6215">
        <w:rPr>
          <w:rFonts w:ascii="Calibri" w:hAnsi="Calibri"/>
          <w:sz w:val="22"/>
          <w:szCs w:val="22"/>
        </w:rPr>
        <w:t>e</w:t>
      </w:r>
      <w:r>
        <w:rPr>
          <w:rFonts w:ascii="Calibri" w:hAnsi="Calibri"/>
          <w:sz w:val="22"/>
          <w:szCs w:val="22"/>
        </w:rPr>
        <w:t>rvices under the following Lots:</w:t>
      </w:r>
    </w:p>
    <w:p w14:paraId="77274E8F" w14:textId="77777777" w:rsidR="000024C0" w:rsidRDefault="000024C0" w:rsidP="00542642">
      <w:pPr>
        <w:jc w:val="both"/>
        <w:rPr>
          <w:rFonts w:ascii="Calibri" w:hAnsi="Calibri" w:cs="Calibr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0024C0" w14:paraId="6781976E" w14:textId="77777777" w:rsidTr="009A29FE">
        <w:trPr>
          <w:trHeight w:val="270"/>
        </w:trPr>
        <w:tc>
          <w:tcPr>
            <w:tcW w:w="4928" w:type="dxa"/>
          </w:tcPr>
          <w:p w14:paraId="39FDCBA5" w14:textId="77777777" w:rsidR="000024C0" w:rsidRPr="009A29FE" w:rsidRDefault="000024C0" w:rsidP="005F281C">
            <w:pPr>
              <w:rPr>
                <w:rFonts w:ascii="Calibri" w:eastAsia="Calibri" w:hAnsi="Calibri" w:cs="Arial"/>
                <w:b/>
                <w:bCs/>
                <w:i/>
                <w:sz w:val="22"/>
                <w:szCs w:val="22"/>
              </w:rPr>
            </w:pPr>
            <w:r w:rsidRPr="009A29FE">
              <w:rPr>
                <w:rFonts w:ascii="Calibri" w:eastAsia="Calibri" w:hAnsi="Calibri" w:cs="Arial"/>
                <w:b/>
                <w:bCs/>
                <w:i/>
                <w:sz w:val="22"/>
                <w:szCs w:val="22"/>
              </w:rPr>
              <w:t>Lot</w:t>
            </w:r>
            <w:r w:rsidR="002E53ED" w:rsidRPr="009A29FE">
              <w:rPr>
                <w:rFonts w:ascii="Calibri" w:eastAsia="Calibri" w:hAnsi="Calibri" w:cs="Arial"/>
                <w:b/>
                <w:bCs/>
                <w:i/>
                <w:sz w:val="22"/>
                <w:szCs w:val="22"/>
              </w:rPr>
              <w:t>s</w:t>
            </w:r>
          </w:p>
        </w:tc>
        <w:tc>
          <w:tcPr>
            <w:tcW w:w="4819" w:type="dxa"/>
          </w:tcPr>
          <w:p w14:paraId="587A50FB" w14:textId="77777777" w:rsidR="000024C0" w:rsidRPr="009A29FE" w:rsidRDefault="000024C0" w:rsidP="005F281C">
            <w:pPr>
              <w:rPr>
                <w:rFonts w:ascii="Calibri" w:eastAsia="Calibri" w:hAnsi="Calibri" w:cs="Arial"/>
                <w:b/>
                <w:bCs/>
                <w:i/>
                <w:sz w:val="22"/>
                <w:szCs w:val="22"/>
              </w:rPr>
            </w:pPr>
            <w:r w:rsidRPr="009A29FE">
              <w:rPr>
                <w:rFonts w:ascii="Calibri" w:eastAsia="Calibri" w:hAnsi="Calibri" w:cs="Arial"/>
                <w:b/>
                <w:bCs/>
                <w:i/>
                <w:sz w:val="22"/>
                <w:szCs w:val="22"/>
              </w:rPr>
              <w:t xml:space="preserve">Rate </w:t>
            </w:r>
            <w:proofErr w:type="gramStart"/>
            <w:r w:rsidRPr="009A29FE">
              <w:rPr>
                <w:rFonts w:ascii="Calibri" w:eastAsia="Calibri" w:hAnsi="Calibri" w:cs="Arial"/>
                <w:b/>
                <w:bCs/>
                <w:i/>
                <w:sz w:val="22"/>
                <w:szCs w:val="22"/>
              </w:rPr>
              <w:t>applicable</w:t>
            </w:r>
            <w:r w:rsidR="00A31DED" w:rsidRPr="009A29FE">
              <w:rPr>
                <w:rFonts w:ascii="Calibri" w:eastAsia="Calibri" w:hAnsi="Calibri" w:cs="Arial"/>
                <w:b/>
                <w:bCs/>
                <w:i/>
                <w:sz w:val="22"/>
                <w:szCs w:val="22"/>
              </w:rPr>
              <w:t>(</w:t>
            </w:r>
            <w:proofErr w:type="gramEnd"/>
            <w:r w:rsidR="00A31DED" w:rsidRPr="009A29FE">
              <w:rPr>
                <w:rFonts w:ascii="Calibri" w:eastAsia="Calibri" w:hAnsi="Calibri" w:cs="Arial"/>
                <w:b/>
                <w:bCs/>
                <w:i/>
                <w:sz w:val="22"/>
                <w:szCs w:val="22"/>
              </w:rPr>
              <w:t>ex</w:t>
            </w:r>
            <w:r w:rsidR="00E91666">
              <w:rPr>
                <w:rFonts w:ascii="Calibri" w:eastAsia="Calibri" w:hAnsi="Calibri" w:cs="Arial"/>
                <w:b/>
                <w:bCs/>
                <w:i/>
                <w:sz w:val="22"/>
                <w:szCs w:val="22"/>
              </w:rPr>
              <w:t xml:space="preserve"> </w:t>
            </w:r>
            <w:r w:rsidR="00A31DED" w:rsidRPr="009A29FE">
              <w:rPr>
                <w:rFonts w:ascii="Calibri" w:eastAsia="Calibri" w:hAnsi="Calibri" w:cs="Arial"/>
                <w:b/>
                <w:bCs/>
                <w:i/>
                <w:sz w:val="22"/>
                <w:szCs w:val="22"/>
              </w:rPr>
              <w:t>VAT)</w:t>
            </w:r>
          </w:p>
        </w:tc>
      </w:tr>
      <w:tr w:rsidR="001A16C4" w14:paraId="716C2B1F" w14:textId="77777777" w:rsidTr="00901F86">
        <w:trPr>
          <w:trHeight w:val="20"/>
        </w:trPr>
        <w:tc>
          <w:tcPr>
            <w:tcW w:w="4928" w:type="dxa"/>
          </w:tcPr>
          <w:p w14:paraId="719B4687" w14:textId="4849EB68" w:rsidR="001A16C4" w:rsidRPr="009A29FE" w:rsidRDefault="002E53ED" w:rsidP="00E91666">
            <w:pPr>
              <w:pStyle w:val="Default"/>
              <w:jc w:val="both"/>
              <w:rPr>
                <w:rFonts w:ascii="Calibri" w:hAnsi="Calibri" w:cs="Arial"/>
                <w:b/>
                <w:bCs/>
                <w:color w:val="auto"/>
                <w:shd w:val="clear" w:color="auto" w:fill="BFBFBF"/>
              </w:rPr>
            </w:pPr>
            <w:r w:rsidRPr="009A29FE">
              <w:rPr>
                <w:rFonts w:ascii="Calibri" w:hAnsi="Calibri"/>
                <w:b/>
                <w:bCs/>
                <w:color w:val="auto"/>
                <w:sz w:val="22"/>
                <w:szCs w:val="22"/>
              </w:rPr>
              <w:t xml:space="preserve">Lot 1 </w:t>
            </w:r>
            <w:r w:rsidR="007C6465">
              <w:rPr>
                <w:rFonts w:ascii="Calibri" w:hAnsi="Calibri"/>
                <w:b/>
                <w:bCs/>
                <w:color w:val="auto"/>
                <w:sz w:val="22"/>
                <w:szCs w:val="22"/>
              </w:rPr>
              <w:t>Finance</w:t>
            </w:r>
            <w:r w:rsidR="00E91666">
              <w:rPr>
                <w:rFonts w:ascii="Calibri" w:hAnsi="Calibri"/>
                <w:b/>
                <w:bCs/>
                <w:color w:val="auto"/>
                <w:sz w:val="22"/>
                <w:szCs w:val="22"/>
              </w:rPr>
              <w:t xml:space="preserve"> </w:t>
            </w:r>
          </w:p>
        </w:tc>
        <w:tc>
          <w:tcPr>
            <w:tcW w:w="4819" w:type="dxa"/>
          </w:tcPr>
          <w:p w14:paraId="6CED94A3" w14:textId="77777777" w:rsidR="001A16C4" w:rsidRPr="009A29FE" w:rsidRDefault="00B216FF" w:rsidP="00901F86">
            <w:pPr>
              <w:jc w:val="both"/>
              <w:rPr>
                <w:rFonts w:ascii="Calibri" w:eastAsia="Calibri" w:hAnsi="Calibri" w:cs="Calibri"/>
                <w:sz w:val="22"/>
                <w:szCs w:val="22"/>
              </w:rPr>
            </w:pPr>
            <w:r w:rsidRPr="009A29FE">
              <w:rPr>
                <w:rFonts w:ascii="Calibri" w:eastAsia="Calibri" w:hAnsi="Calibri" w:cs="Arial"/>
                <w:b/>
                <w:bCs/>
                <w:sz w:val="22"/>
                <w:szCs w:val="22"/>
              </w:rPr>
              <w:t>€175 per session</w:t>
            </w:r>
            <w:r w:rsidR="00A31DED" w:rsidRPr="009A29FE">
              <w:rPr>
                <w:rFonts w:ascii="Calibri" w:eastAsia="Calibri" w:hAnsi="Calibri" w:cs="Arial"/>
                <w:b/>
                <w:bCs/>
                <w:sz w:val="22"/>
                <w:szCs w:val="22"/>
              </w:rPr>
              <w:t>/</w:t>
            </w:r>
            <w:r w:rsidR="0070295F" w:rsidRPr="009A29FE">
              <w:rPr>
                <w:rFonts w:ascii="Calibri" w:eastAsia="Calibri" w:hAnsi="Calibri" w:cs="Arial"/>
                <w:b/>
                <w:bCs/>
                <w:sz w:val="22"/>
                <w:szCs w:val="22"/>
              </w:rPr>
              <w:t>€58</w:t>
            </w:r>
            <w:r w:rsidR="00A31DED" w:rsidRPr="009A29FE">
              <w:rPr>
                <w:rFonts w:ascii="Calibri" w:eastAsia="Calibri" w:hAnsi="Calibri" w:cs="Arial"/>
                <w:b/>
                <w:bCs/>
                <w:sz w:val="22"/>
                <w:szCs w:val="22"/>
              </w:rPr>
              <w:t xml:space="preserve"> per hour</w:t>
            </w:r>
            <w:r w:rsidRPr="009A29FE">
              <w:rPr>
                <w:rFonts w:ascii="Calibri" w:eastAsia="Calibri" w:hAnsi="Calibri" w:cs="Arial"/>
                <w:b/>
                <w:bCs/>
                <w:sz w:val="22"/>
                <w:szCs w:val="22"/>
              </w:rPr>
              <w:t xml:space="preserve"> including reporting </w:t>
            </w:r>
          </w:p>
        </w:tc>
      </w:tr>
      <w:tr w:rsidR="002E53ED" w14:paraId="2C55C36C" w14:textId="77777777" w:rsidTr="00901F86">
        <w:trPr>
          <w:trHeight w:val="20"/>
        </w:trPr>
        <w:tc>
          <w:tcPr>
            <w:tcW w:w="4928" w:type="dxa"/>
          </w:tcPr>
          <w:p w14:paraId="5DBF327B" w14:textId="23AD72FE" w:rsidR="002E53ED" w:rsidRPr="009A29FE" w:rsidRDefault="002E53ED" w:rsidP="00901F86">
            <w:pPr>
              <w:pStyle w:val="Default"/>
              <w:jc w:val="both"/>
              <w:rPr>
                <w:rFonts w:ascii="Calibri" w:hAnsi="Calibri"/>
                <w:b/>
                <w:bCs/>
                <w:color w:val="auto"/>
                <w:sz w:val="22"/>
                <w:szCs w:val="22"/>
              </w:rPr>
            </w:pPr>
            <w:r w:rsidRPr="009A29FE">
              <w:rPr>
                <w:rFonts w:ascii="Calibri" w:hAnsi="Calibri"/>
                <w:b/>
                <w:bCs/>
                <w:color w:val="auto"/>
                <w:sz w:val="22"/>
                <w:szCs w:val="22"/>
              </w:rPr>
              <w:t xml:space="preserve">Lot 2 </w:t>
            </w:r>
            <w:r w:rsidR="007C6465">
              <w:rPr>
                <w:rFonts w:ascii="Calibri" w:hAnsi="Calibri"/>
                <w:b/>
                <w:bCs/>
                <w:color w:val="auto"/>
                <w:sz w:val="22"/>
                <w:szCs w:val="22"/>
              </w:rPr>
              <w:t>Business</w:t>
            </w:r>
          </w:p>
        </w:tc>
        <w:tc>
          <w:tcPr>
            <w:tcW w:w="4819" w:type="dxa"/>
          </w:tcPr>
          <w:p w14:paraId="0B007A05" w14:textId="77777777" w:rsidR="002E53ED" w:rsidRPr="009A29FE" w:rsidRDefault="002E53ED" w:rsidP="00901F86">
            <w:pPr>
              <w:jc w:val="both"/>
              <w:rPr>
                <w:rFonts w:ascii="Calibri" w:eastAsia="Calibri" w:hAnsi="Calibri" w:cs="Calibri"/>
                <w:sz w:val="22"/>
                <w:szCs w:val="22"/>
              </w:rPr>
            </w:pPr>
            <w:r w:rsidRPr="009A29FE">
              <w:rPr>
                <w:rFonts w:ascii="Calibri" w:eastAsia="Calibri" w:hAnsi="Calibri" w:cs="Arial"/>
                <w:b/>
                <w:bCs/>
                <w:sz w:val="22"/>
                <w:szCs w:val="22"/>
              </w:rPr>
              <w:t xml:space="preserve">€175 per session/€58 per hour including reporting </w:t>
            </w:r>
          </w:p>
        </w:tc>
      </w:tr>
      <w:tr w:rsidR="002E53ED" w14:paraId="0459D900" w14:textId="77777777" w:rsidTr="00901F86">
        <w:trPr>
          <w:trHeight w:val="20"/>
        </w:trPr>
        <w:tc>
          <w:tcPr>
            <w:tcW w:w="4928" w:type="dxa"/>
          </w:tcPr>
          <w:p w14:paraId="7136C326" w14:textId="4C0AF13A" w:rsidR="002E53ED" w:rsidRPr="009A29FE" w:rsidRDefault="002E53ED" w:rsidP="00901F86">
            <w:pPr>
              <w:pStyle w:val="Default"/>
              <w:jc w:val="both"/>
              <w:rPr>
                <w:rFonts w:ascii="Calibri" w:hAnsi="Calibri" w:cs="Arial"/>
                <w:b/>
                <w:bCs/>
                <w:color w:val="auto"/>
                <w:shd w:val="clear" w:color="auto" w:fill="BFBFBF"/>
              </w:rPr>
            </w:pPr>
            <w:r w:rsidRPr="009A29FE">
              <w:rPr>
                <w:rFonts w:ascii="Calibri" w:hAnsi="Calibri"/>
                <w:b/>
                <w:bCs/>
                <w:color w:val="auto"/>
                <w:sz w:val="22"/>
                <w:szCs w:val="22"/>
              </w:rPr>
              <w:t xml:space="preserve">Lot 3 </w:t>
            </w:r>
            <w:r w:rsidR="007C6465">
              <w:rPr>
                <w:rFonts w:ascii="Calibri" w:hAnsi="Calibri"/>
                <w:b/>
                <w:bCs/>
                <w:color w:val="auto"/>
                <w:sz w:val="22"/>
                <w:szCs w:val="22"/>
              </w:rPr>
              <w:t>IT, Social Media &amp; Digital Marketing</w:t>
            </w:r>
          </w:p>
        </w:tc>
        <w:tc>
          <w:tcPr>
            <w:tcW w:w="4819" w:type="dxa"/>
          </w:tcPr>
          <w:p w14:paraId="5CE97C7E" w14:textId="77777777" w:rsidR="002E53ED" w:rsidRPr="009A29FE" w:rsidRDefault="002E53ED" w:rsidP="00901F86">
            <w:pPr>
              <w:jc w:val="both"/>
              <w:rPr>
                <w:rFonts w:ascii="Calibri" w:eastAsia="Calibri" w:hAnsi="Calibri" w:cs="Arial"/>
                <w:b/>
                <w:bCs/>
                <w:sz w:val="22"/>
                <w:szCs w:val="22"/>
              </w:rPr>
            </w:pPr>
            <w:r w:rsidRPr="009A29FE">
              <w:rPr>
                <w:rFonts w:ascii="Calibri" w:eastAsia="Calibri" w:hAnsi="Calibri" w:cs="Arial"/>
                <w:b/>
                <w:bCs/>
                <w:sz w:val="22"/>
                <w:szCs w:val="22"/>
              </w:rPr>
              <w:t>€175 per session/€58 per hour including reporting</w:t>
            </w:r>
          </w:p>
        </w:tc>
      </w:tr>
      <w:tr w:rsidR="002E53ED" w14:paraId="6F7078B5" w14:textId="77777777" w:rsidTr="00901F86">
        <w:trPr>
          <w:trHeight w:val="20"/>
        </w:trPr>
        <w:tc>
          <w:tcPr>
            <w:tcW w:w="4928" w:type="dxa"/>
          </w:tcPr>
          <w:p w14:paraId="05E685B5" w14:textId="3B324B92" w:rsidR="002E53ED" w:rsidRPr="009A29FE" w:rsidRDefault="002E53ED" w:rsidP="00901F86">
            <w:pPr>
              <w:pStyle w:val="Default"/>
              <w:jc w:val="both"/>
              <w:rPr>
                <w:rFonts w:ascii="Calibri" w:hAnsi="Calibri" w:cs="Arial"/>
                <w:b/>
                <w:bCs/>
                <w:color w:val="auto"/>
                <w:shd w:val="clear" w:color="auto" w:fill="BFBFBF"/>
              </w:rPr>
            </w:pPr>
            <w:r w:rsidRPr="009A29FE">
              <w:rPr>
                <w:rFonts w:ascii="Calibri" w:hAnsi="Calibri"/>
                <w:b/>
                <w:bCs/>
                <w:color w:val="auto"/>
                <w:sz w:val="22"/>
                <w:szCs w:val="22"/>
              </w:rPr>
              <w:t xml:space="preserve">Lot 4 </w:t>
            </w:r>
            <w:r w:rsidR="007C6465">
              <w:rPr>
                <w:rFonts w:ascii="Calibri" w:hAnsi="Calibri"/>
                <w:b/>
                <w:bCs/>
                <w:color w:val="auto"/>
                <w:sz w:val="22"/>
                <w:szCs w:val="22"/>
              </w:rPr>
              <w:t>Sales &amp; Marketing</w:t>
            </w:r>
          </w:p>
        </w:tc>
        <w:tc>
          <w:tcPr>
            <w:tcW w:w="4819" w:type="dxa"/>
          </w:tcPr>
          <w:p w14:paraId="77A426C6" w14:textId="77777777" w:rsidR="002E53ED" w:rsidRPr="009A29FE" w:rsidRDefault="002E53ED" w:rsidP="00901F86">
            <w:pPr>
              <w:jc w:val="both"/>
              <w:rPr>
                <w:rFonts w:ascii="Calibri" w:eastAsia="Calibri" w:hAnsi="Calibri" w:cs="Arial"/>
                <w:b/>
                <w:bCs/>
                <w:sz w:val="22"/>
                <w:szCs w:val="22"/>
              </w:rPr>
            </w:pPr>
            <w:r w:rsidRPr="009A29FE">
              <w:rPr>
                <w:rFonts w:ascii="Calibri" w:eastAsia="Calibri" w:hAnsi="Calibri" w:cs="Arial"/>
                <w:b/>
                <w:bCs/>
                <w:sz w:val="22"/>
                <w:szCs w:val="22"/>
              </w:rPr>
              <w:t>€175 per session/€58 per hour including reporting</w:t>
            </w:r>
          </w:p>
        </w:tc>
      </w:tr>
      <w:tr w:rsidR="002E53ED" w14:paraId="66291A48" w14:textId="77777777" w:rsidTr="00901F86">
        <w:trPr>
          <w:trHeight w:val="20"/>
        </w:trPr>
        <w:tc>
          <w:tcPr>
            <w:tcW w:w="4928" w:type="dxa"/>
          </w:tcPr>
          <w:p w14:paraId="48D39E7B" w14:textId="2FD49D14" w:rsidR="002E53ED" w:rsidRPr="009A29FE" w:rsidRDefault="002E53ED" w:rsidP="00901F86">
            <w:pPr>
              <w:pStyle w:val="Default"/>
              <w:jc w:val="both"/>
              <w:rPr>
                <w:rFonts w:ascii="Calibri" w:hAnsi="Calibri" w:cs="Arial"/>
                <w:b/>
                <w:bCs/>
                <w:color w:val="auto"/>
                <w:shd w:val="clear" w:color="auto" w:fill="BFBFBF"/>
              </w:rPr>
            </w:pPr>
            <w:r w:rsidRPr="009A29FE">
              <w:rPr>
                <w:rFonts w:ascii="Calibri" w:hAnsi="Calibri"/>
                <w:b/>
                <w:bCs/>
                <w:color w:val="auto"/>
                <w:sz w:val="22"/>
                <w:szCs w:val="22"/>
              </w:rPr>
              <w:t xml:space="preserve">Lot 5 </w:t>
            </w:r>
            <w:r w:rsidR="007C6465">
              <w:rPr>
                <w:rFonts w:ascii="Calibri" w:hAnsi="Calibri"/>
                <w:b/>
                <w:bCs/>
                <w:color w:val="auto"/>
                <w:sz w:val="22"/>
                <w:szCs w:val="22"/>
              </w:rPr>
              <w:t>Human Resources</w:t>
            </w:r>
          </w:p>
        </w:tc>
        <w:tc>
          <w:tcPr>
            <w:tcW w:w="4819" w:type="dxa"/>
          </w:tcPr>
          <w:p w14:paraId="7973AFB8" w14:textId="77777777" w:rsidR="002E53ED" w:rsidRPr="009A29FE" w:rsidRDefault="002E53ED" w:rsidP="00901F86">
            <w:pPr>
              <w:jc w:val="both"/>
              <w:rPr>
                <w:rFonts w:ascii="Calibri" w:eastAsia="Calibri" w:hAnsi="Calibri" w:cs="Arial"/>
                <w:b/>
                <w:bCs/>
                <w:sz w:val="22"/>
                <w:szCs w:val="22"/>
              </w:rPr>
            </w:pPr>
            <w:r w:rsidRPr="009A29FE">
              <w:rPr>
                <w:rFonts w:ascii="Calibri" w:eastAsia="Calibri" w:hAnsi="Calibri" w:cs="Arial"/>
                <w:b/>
                <w:bCs/>
                <w:sz w:val="22"/>
                <w:szCs w:val="22"/>
              </w:rPr>
              <w:t>€175 per session/€58 per hour including reporting</w:t>
            </w:r>
          </w:p>
        </w:tc>
      </w:tr>
      <w:tr w:rsidR="00E91666" w14:paraId="3D57FDC8" w14:textId="77777777" w:rsidTr="00901F86">
        <w:trPr>
          <w:trHeight w:val="20"/>
        </w:trPr>
        <w:tc>
          <w:tcPr>
            <w:tcW w:w="4928" w:type="dxa"/>
          </w:tcPr>
          <w:p w14:paraId="51E2207C" w14:textId="140D5D9D" w:rsidR="00E91666" w:rsidRPr="009A29FE" w:rsidRDefault="00E91666" w:rsidP="00E91666">
            <w:pPr>
              <w:pStyle w:val="Default"/>
              <w:jc w:val="both"/>
              <w:rPr>
                <w:rFonts w:ascii="Calibri" w:hAnsi="Calibri" w:cs="Arial"/>
                <w:b/>
                <w:bCs/>
                <w:color w:val="auto"/>
                <w:shd w:val="clear" w:color="auto" w:fill="BFBFBF"/>
              </w:rPr>
            </w:pPr>
            <w:r>
              <w:rPr>
                <w:rFonts w:ascii="Calibri" w:hAnsi="Calibri"/>
                <w:b/>
                <w:bCs/>
                <w:color w:val="auto"/>
                <w:sz w:val="22"/>
                <w:szCs w:val="22"/>
              </w:rPr>
              <w:t xml:space="preserve">Lot 6 </w:t>
            </w:r>
            <w:r w:rsidR="007C6465">
              <w:rPr>
                <w:rFonts w:ascii="Calibri" w:hAnsi="Calibri"/>
                <w:b/>
                <w:bCs/>
                <w:color w:val="auto"/>
                <w:sz w:val="22"/>
                <w:szCs w:val="22"/>
              </w:rPr>
              <w:t>International Trade</w:t>
            </w:r>
          </w:p>
        </w:tc>
        <w:tc>
          <w:tcPr>
            <w:tcW w:w="4819" w:type="dxa"/>
          </w:tcPr>
          <w:p w14:paraId="6B051733" w14:textId="77777777" w:rsidR="00E91666" w:rsidRPr="009A29FE" w:rsidRDefault="00E91666" w:rsidP="00E91666">
            <w:pPr>
              <w:jc w:val="both"/>
              <w:rPr>
                <w:rFonts w:ascii="Calibri" w:eastAsia="Calibri" w:hAnsi="Calibri" w:cs="Arial"/>
                <w:b/>
                <w:bCs/>
                <w:sz w:val="22"/>
                <w:szCs w:val="22"/>
              </w:rPr>
            </w:pPr>
            <w:r w:rsidRPr="009A29FE">
              <w:rPr>
                <w:rFonts w:ascii="Calibri" w:eastAsia="Calibri" w:hAnsi="Calibri" w:cs="Arial"/>
                <w:b/>
                <w:bCs/>
                <w:sz w:val="22"/>
                <w:szCs w:val="22"/>
              </w:rPr>
              <w:t>€175 per session/€58 per hour including reporting</w:t>
            </w:r>
          </w:p>
        </w:tc>
      </w:tr>
      <w:tr w:rsidR="00E91666" w14:paraId="6C5696DE" w14:textId="77777777" w:rsidTr="00901F86">
        <w:trPr>
          <w:trHeight w:val="20"/>
        </w:trPr>
        <w:tc>
          <w:tcPr>
            <w:tcW w:w="4928" w:type="dxa"/>
          </w:tcPr>
          <w:p w14:paraId="73AFBE0A" w14:textId="45DA1401" w:rsidR="00E91666" w:rsidRPr="009A29FE" w:rsidRDefault="00E91666" w:rsidP="00E91666">
            <w:pPr>
              <w:pStyle w:val="Default"/>
              <w:jc w:val="both"/>
              <w:rPr>
                <w:rFonts w:ascii="Calibri" w:hAnsi="Calibri" w:cs="Arial"/>
                <w:b/>
                <w:bCs/>
                <w:color w:val="auto"/>
                <w:shd w:val="clear" w:color="auto" w:fill="BFBFBF"/>
              </w:rPr>
            </w:pPr>
            <w:r>
              <w:rPr>
                <w:rFonts w:ascii="Calibri" w:hAnsi="Calibri"/>
                <w:b/>
                <w:bCs/>
                <w:color w:val="auto"/>
                <w:sz w:val="22"/>
                <w:szCs w:val="22"/>
              </w:rPr>
              <w:t>Lot 7</w:t>
            </w:r>
            <w:r w:rsidRPr="009A29FE">
              <w:rPr>
                <w:rFonts w:ascii="Calibri" w:hAnsi="Calibri"/>
                <w:b/>
                <w:bCs/>
                <w:color w:val="auto"/>
                <w:sz w:val="22"/>
                <w:szCs w:val="22"/>
              </w:rPr>
              <w:t xml:space="preserve"> </w:t>
            </w:r>
            <w:r w:rsidR="007C6465">
              <w:rPr>
                <w:rFonts w:ascii="Calibri" w:hAnsi="Calibri"/>
                <w:b/>
                <w:bCs/>
                <w:color w:val="auto"/>
                <w:sz w:val="22"/>
                <w:szCs w:val="22"/>
              </w:rPr>
              <w:t>Brexit</w:t>
            </w:r>
          </w:p>
        </w:tc>
        <w:tc>
          <w:tcPr>
            <w:tcW w:w="4819" w:type="dxa"/>
          </w:tcPr>
          <w:p w14:paraId="381A846A" w14:textId="77777777" w:rsidR="00E91666" w:rsidRPr="009A29FE" w:rsidRDefault="00E91666" w:rsidP="00E91666">
            <w:pPr>
              <w:jc w:val="both"/>
              <w:rPr>
                <w:rFonts w:ascii="Calibri" w:eastAsia="Calibri" w:hAnsi="Calibri" w:cs="Arial"/>
                <w:b/>
                <w:bCs/>
                <w:sz w:val="22"/>
                <w:szCs w:val="22"/>
              </w:rPr>
            </w:pPr>
            <w:r w:rsidRPr="009A29FE">
              <w:rPr>
                <w:rFonts w:ascii="Calibri" w:eastAsia="Calibri" w:hAnsi="Calibri" w:cs="Arial"/>
                <w:b/>
                <w:bCs/>
                <w:sz w:val="22"/>
                <w:szCs w:val="22"/>
              </w:rPr>
              <w:t>€175 per session/€58 per hour including reporting</w:t>
            </w:r>
          </w:p>
        </w:tc>
      </w:tr>
      <w:tr w:rsidR="00E91666" w14:paraId="51AA7023" w14:textId="77777777" w:rsidTr="00901F86">
        <w:trPr>
          <w:trHeight w:val="20"/>
        </w:trPr>
        <w:tc>
          <w:tcPr>
            <w:tcW w:w="4928" w:type="dxa"/>
          </w:tcPr>
          <w:p w14:paraId="50E6C3F9" w14:textId="7C24AC81" w:rsidR="00E91666" w:rsidRPr="009A29FE" w:rsidRDefault="00E91666" w:rsidP="00E91666">
            <w:pPr>
              <w:pStyle w:val="Default"/>
              <w:jc w:val="both"/>
              <w:rPr>
                <w:rFonts w:ascii="Calibri" w:hAnsi="Calibri" w:cs="Arial"/>
                <w:b/>
                <w:bCs/>
                <w:color w:val="auto"/>
                <w:shd w:val="clear" w:color="auto" w:fill="BFBFBF"/>
              </w:rPr>
            </w:pPr>
            <w:r>
              <w:rPr>
                <w:rFonts w:ascii="Calibri" w:hAnsi="Calibri"/>
                <w:b/>
                <w:bCs/>
                <w:color w:val="auto"/>
                <w:sz w:val="22"/>
                <w:szCs w:val="22"/>
              </w:rPr>
              <w:t>Lot 8</w:t>
            </w:r>
            <w:r w:rsidRPr="009A29FE">
              <w:rPr>
                <w:rFonts w:ascii="Calibri" w:hAnsi="Calibri"/>
                <w:b/>
                <w:bCs/>
                <w:color w:val="auto"/>
                <w:sz w:val="22"/>
                <w:szCs w:val="22"/>
              </w:rPr>
              <w:t xml:space="preserve"> </w:t>
            </w:r>
            <w:r w:rsidR="007C6465">
              <w:rPr>
                <w:rFonts w:ascii="Calibri" w:hAnsi="Calibri"/>
                <w:b/>
                <w:bCs/>
                <w:color w:val="auto"/>
                <w:sz w:val="22"/>
                <w:szCs w:val="22"/>
              </w:rPr>
              <w:t>Green Business</w:t>
            </w:r>
          </w:p>
        </w:tc>
        <w:tc>
          <w:tcPr>
            <w:tcW w:w="4819" w:type="dxa"/>
          </w:tcPr>
          <w:p w14:paraId="3FF91514" w14:textId="77777777" w:rsidR="00E91666" w:rsidRPr="009A29FE" w:rsidRDefault="00E91666" w:rsidP="00E91666">
            <w:pPr>
              <w:jc w:val="both"/>
              <w:rPr>
                <w:rFonts w:ascii="Calibri" w:eastAsia="Calibri" w:hAnsi="Calibri" w:cs="Arial"/>
                <w:b/>
                <w:bCs/>
                <w:sz w:val="22"/>
                <w:szCs w:val="22"/>
              </w:rPr>
            </w:pPr>
            <w:r w:rsidRPr="009A29FE">
              <w:rPr>
                <w:rFonts w:ascii="Calibri" w:eastAsia="Calibri" w:hAnsi="Calibri" w:cs="Arial"/>
                <w:b/>
                <w:bCs/>
                <w:sz w:val="22"/>
                <w:szCs w:val="22"/>
              </w:rPr>
              <w:t>€175 per session/€58 per hour including reporting</w:t>
            </w:r>
          </w:p>
        </w:tc>
      </w:tr>
    </w:tbl>
    <w:p w14:paraId="09F5AFDA" w14:textId="77777777" w:rsidR="001465FF" w:rsidRPr="00F36296" w:rsidRDefault="001465FF" w:rsidP="001465FF">
      <w:pPr>
        <w:rPr>
          <w:rFonts w:ascii="Calibri" w:hAnsi="Calibri" w:cs="Arial"/>
          <w:b/>
          <w:bCs/>
          <w:sz w:val="22"/>
          <w:szCs w:val="22"/>
          <w:shd w:val="clear" w:color="auto" w:fill="BFBFBF"/>
        </w:rPr>
      </w:pPr>
      <w:r>
        <w:rPr>
          <w:rFonts w:ascii="Calibri" w:hAnsi="Calibri" w:cs="Arial"/>
          <w:b/>
          <w:bCs/>
          <w:sz w:val="22"/>
          <w:szCs w:val="22"/>
        </w:rPr>
        <w:tab/>
      </w:r>
      <w:r>
        <w:rPr>
          <w:rFonts w:ascii="Calibri" w:hAnsi="Calibri" w:cs="Arial"/>
          <w:b/>
          <w:bCs/>
          <w:sz w:val="22"/>
          <w:szCs w:val="22"/>
        </w:rPr>
        <w:tab/>
      </w:r>
    </w:p>
    <w:p w14:paraId="3167F44B" w14:textId="77777777" w:rsidR="009261BA" w:rsidRPr="00566F59" w:rsidRDefault="00106D78" w:rsidP="009261BA">
      <w:pPr>
        <w:jc w:val="both"/>
        <w:rPr>
          <w:rFonts w:ascii="Calibri" w:hAnsi="Calibri" w:cs="Calibri"/>
          <w:b/>
          <w:sz w:val="22"/>
          <w:szCs w:val="22"/>
        </w:rPr>
      </w:pPr>
      <w:r w:rsidRPr="00566F59">
        <w:rPr>
          <w:rFonts w:ascii="Calibri" w:hAnsi="Calibri" w:cs="Calibri"/>
          <w:b/>
          <w:sz w:val="22"/>
          <w:szCs w:val="22"/>
        </w:rPr>
        <w:t>Candidate</w:t>
      </w:r>
      <w:r w:rsidR="009261BA" w:rsidRPr="00566F59">
        <w:rPr>
          <w:rFonts w:ascii="Calibri" w:hAnsi="Calibri" w:cs="Calibri"/>
          <w:b/>
          <w:sz w:val="22"/>
          <w:szCs w:val="22"/>
        </w:rPr>
        <w:t xml:space="preserve">s </w:t>
      </w:r>
      <w:r w:rsidR="00801CE7">
        <w:rPr>
          <w:rFonts w:ascii="Calibri" w:hAnsi="Calibri" w:cs="Calibri"/>
          <w:b/>
          <w:sz w:val="22"/>
          <w:szCs w:val="22"/>
        </w:rPr>
        <w:t>may</w:t>
      </w:r>
      <w:r w:rsidR="009E158A">
        <w:rPr>
          <w:rFonts w:ascii="Calibri" w:hAnsi="Calibri" w:cs="Calibri"/>
          <w:b/>
          <w:sz w:val="22"/>
          <w:szCs w:val="22"/>
        </w:rPr>
        <w:t xml:space="preserve"> </w:t>
      </w:r>
      <w:r w:rsidR="009261BA" w:rsidRPr="00566F59">
        <w:rPr>
          <w:rFonts w:ascii="Calibri" w:hAnsi="Calibri" w:cs="Calibri"/>
          <w:b/>
          <w:sz w:val="22"/>
          <w:szCs w:val="22"/>
        </w:rPr>
        <w:t>apply for one o</w:t>
      </w:r>
      <w:r w:rsidR="005C15D1" w:rsidRPr="00566F59">
        <w:rPr>
          <w:rFonts w:ascii="Calibri" w:hAnsi="Calibri" w:cs="Calibri"/>
          <w:b/>
          <w:sz w:val="22"/>
          <w:szCs w:val="22"/>
        </w:rPr>
        <w:t>r</w:t>
      </w:r>
      <w:r w:rsidR="009261BA" w:rsidRPr="00566F59">
        <w:rPr>
          <w:rFonts w:ascii="Calibri" w:hAnsi="Calibri" w:cs="Calibri"/>
          <w:b/>
          <w:sz w:val="22"/>
          <w:szCs w:val="22"/>
        </w:rPr>
        <w:t xml:space="preserve"> more Lots</w:t>
      </w:r>
      <w:r w:rsidR="00F64A4B">
        <w:rPr>
          <w:rFonts w:ascii="Calibri" w:hAnsi="Calibri" w:cs="Calibri"/>
          <w:b/>
          <w:sz w:val="22"/>
          <w:szCs w:val="22"/>
        </w:rPr>
        <w:t>.</w:t>
      </w:r>
    </w:p>
    <w:p w14:paraId="7C13C0A0" w14:textId="77777777" w:rsidR="009261BA" w:rsidRPr="00F36296" w:rsidRDefault="009261BA" w:rsidP="00542642">
      <w:pPr>
        <w:jc w:val="both"/>
        <w:rPr>
          <w:rFonts w:ascii="Calibri" w:hAnsi="Calibri" w:cs="Calibri"/>
          <w:sz w:val="22"/>
          <w:szCs w:val="22"/>
        </w:rPr>
      </w:pPr>
    </w:p>
    <w:p w14:paraId="1CD1C319" w14:textId="4EB9E527" w:rsidR="005F281C" w:rsidRPr="00790FF8" w:rsidRDefault="00F64A4B" w:rsidP="00790FF8">
      <w:pPr>
        <w:pStyle w:val="Default"/>
        <w:jc w:val="both"/>
        <w:rPr>
          <w:rFonts w:ascii="Calibri" w:hAnsi="Calibri"/>
          <w:sz w:val="22"/>
          <w:szCs w:val="22"/>
        </w:rPr>
      </w:pPr>
      <w:r w:rsidRPr="00901F86">
        <w:rPr>
          <w:rFonts w:ascii="Calibri" w:hAnsi="Calibri"/>
          <w:sz w:val="22"/>
          <w:szCs w:val="22"/>
        </w:rPr>
        <w:t xml:space="preserve">Mentoring will take place typically at the place </w:t>
      </w:r>
      <w:r w:rsidR="00E91666">
        <w:rPr>
          <w:rFonts w:ascii="Calibri" w:hAnsi="Calibri"/>
          <w:sz w:val="22"/>
          <w:szCs w:val="22"/>
        </w:rPr>
        <w:t xml:space="preserve">of business of the mentee </w:t>
      </w:r>
      <w:r w:rsidR="00E418DD" w:rsidRPr="00901F86">
        <w:rPr>
          <w:rFonts w:ascii="Calibri" w:hAnsi="Calibri"/>
          <w:sz w:val="22"/>
          <w:szCs w:val="22"/>
        </w:rPr>
        <w:t>or at a site pre agreed between the mentee and Mentor.</w:t>
      </w:r>
      <w:r w:rsidR="007C6465">
        <w:rPr>
          <w:rFonts w:ascii="Calibri" w:hAnsi="Calibri"/>
          <w:sz w:val="22"/>
          <w:szCs w:val="22"/>
        </w:rPr>
        <w:t xml:space="preserve">  Mentoring may take place online by agreement of both parties.</w:t>
      </w:r>
    </w:p>
    <w:p w14:paraId="36364B0F" w14:textId="77777777" w:rsidR="005F281C" w:rsidRPr="00F36296" w:rsidRDefault="005F281C" w:rsidP="00542642">
      <w:pPr>
        <w:jc w:val="both"/>
        <w:rPr>
          <w:rFonts w:ascii="Calibri" w:hAnsi="Calibri" w:cs="Calibri"/>
          <w:sz w:val="22"/>
          <w:szCs w:val="22"/>
        </w:rPr>
      </w:pPr>
    </w:p>
    <w:p w14:paraId="5BEA4208" w14:textId="77777777" w:rsidR="00BB2778" w:rsidRPr="00F36296" w:rsidRDefault="00A2599B" w:rsidP="00542642">
      <w:pPr>
        <w:jc w:val="both"/>
        <w:rPr>
          <w:rFonts w:ascii="Calibri" w:hAnsi="Calibri" w:cs="Calibri"/>
          <w:sz w:val="22"/>
          <w:szCs w:val="22"/>
        </w:rPr>
      </w:pPr>
      <w:r>
        <w:rPr>
          <w:rFonts w:ascii="Calibri" w:hAnsi="Calibri" w:cs="Calibri"/>
          <w:sz w:val="22"/>
          <w:szCs w:val="22"/>
        </w:rPr>
        <w:t>Successful m</w:t>
      </w:r>
      <w:r w:rsidR="00BB2778" w:rsidRPr="00F36296">
        <w:rPr>
          <w:rFonts w:ascii="Calibri" w:hAnsi="Calibri" w:cs="Calibri"/>
          <w:sz w:val="22"/>
          <w:szCs w:val="22"/>
        </w:rPr>
        <w:t xml:space="preserve">entors </w:t>
      </w:r>
      <w:r w:rsidR="00E91666">
        <w:rPr>
          <w:rFonts w:ascii="Calibri" w:hAnsi="Calibri" w:cs="Calibri"/>
          <w:sz w:val="22"/>
          <w:szCs w:val="22"/>
        </w:rPr>
        <w:t>will be</w:t>
      </w:r>
      <w:r w:rsidR="00BB2778" w:rsidRPr="00F36296">
        <w:rPr>
          <w:rFonts w:ascii="Calibri" w:hAnsi="Calibri" w:cs="Calibri"/>
          <w:sz w:val="22"/>
          <w:szCs w:val="22"/>
        </w:rPr>
        <w:t xml:space="preserve"> ret</w:t>
      </w:r>
      <w:r w:rsidR="000A1682" w:rsidRPr="00F36296">
        <w:rPr>
          <w:rFonts w:ascii="Calibri" w:hAnsi="Calibri" w:cs="Calibri"/>
          <w:sz w:val="22"/>
          <w:szCs w:val="22"/>
        </w:rPr>
        <w:t xml:space="preserve">ained on the panel for the </w:t>
      </w:r>
      <w:r w:rsidR="00B216FF">
        <w:rPr>
          <w:rFonts w:ascii="Calibri" w:hAnsi="Calibri" w:cs="Calibri"/>
          <w:sz w:val="22"/>
          <w:szCs w:val="22"/>
        </w:rPr>
        <w:t>three</w:t>
      </w:r>
      <w:r w:rsidR="00C410E1" w:rsidRPr="00F36296">
        <w:rPr>
          <w:rFonts w:ascii="Calibri" w:hAnsi="Calibri" w:cs="Calibri"/>
          <w:sz w:val="22"/>
          <w:szCs w:val="22"/>
        </w:rPr>
        <w:t xml:space="preserve"> (</w:t>
      </w:r>
      <w:r w:rsidR="00B216FF">
        <w:rPr>
          <w:rFonts w:ascii="Calibri" w:hAnsi="Calibri" w:cs="Calibri"/>
          <w:sz w:val="22"/>
          <w:szCs w:val="22"/>
        </w:rPr>
        <w:t>3</w:t>
      </w:r>
      <w:r w:rsidR="00C410E1" w:rsidRPr="00F36296">
        <w:rPr>
          <w:rFonts w:ascii="Calibri" w:hAnsi="Calibri" w:cs="Calibri"/>
          <w:sz w:val="22"/>
          <w:szCs w:val="22"/>
        </w:rPr>
        <w:t>)</w:t>
      </w:r>
      <w:r w:rsidR="000A1682" w:rsidRPr="00F36296">
        <w:rPr>
          <w:rFonts w:ascii="Calibri" w:hAnsi="Calibri" w:cs="Calibri"/>
          <w:sz w:val="22"/>
          <w:szCs w:val="22"/>
        </w:rPr>
        <w:t xml:space="preserve"> year period, </w:t>
      </w:r>
      <w:r w:rsidR="00BB2778" w:rsidRPr="00F36296">
        <w:rPr>
          <w:rFonts w:ascii="Calibri" w:hAnsi="Calibri" w:cs="Calibri"/>
          <w:sz w:val="22"/>
          <w:szCs w:val="22"/>
        </w:rPr>
        <w:t>subject to</w:t>
      </w:r>
      <w:r w:rsidR="00E453A8" w:rsidRPr="00F36296">
        <w:rPr>
          <w:rFonts w:ascii="Calibri" w:hAnsi="Calibri" w:cs="Calibri"/>
          <w:sz w:val="22"/>
          <w:szCs w:val="22"/>
        </w:rPr>
        <w:t xml:space="preserve"> satisfactory</w:t>
      </w:r>
      <w:r w:rsidR="00BB2778" w:rsidRPr="00F36296">
        <w:rPr>
          <w:rFonts w:ascii="Calibri" w:hAnsi="Calibri" w:cs="Calibri"/>
          <w:sz w:val="22"/>
          <w:szCs w:val="22"/>
        </w:rPr>
        <w:t xml:space="preserve"> performance and </w:t>
      </w:r>
      <w:r w:rsidR="00BB2778" w:rsidRPr="00E8547D">
        <w:rPr>
          <w:rFonts w:ascii="Calibri" w:hAnsi="Calibri" w:cs="Calibri"/>
          <w:sz w:val="22"/>
          <w:szCs w:val="22"/>
        </w:rPr>
        <w:t xml:space="preserve">professional </w:t>
      </w:r>
      <w:r w:rsidR="00070AF9" w:rsidRPr="00E8547D">
        <w:rPr>
          <w:rFonts w:ascii="Calibri" w:hAnsi="Calibri" w:cs="Calibri"/>
          <w:sz w:val="22"/>
          <w:szCs w:val="22"/>
        </w:rPr>
        <w:t>service</w:t>
      </w:r>
      <w:r w:rsidR="00E453A8" w:rsidRPr="00E8547D">
        <w:rPr>
          <w:rFonts w:ascii="Calibri" w:hAnsi="Calibri" w:cs="Calibri"/>
          <w:sz w:val="22"/>
          <w:szCs w:val="22"/>
        </w:rPr>
        <w:t>.</w:t>
      </w:r>
      <w:r w:rsidR="00C97C7C" w:rsidRPr="00E8547D">
        <w:rPr>
          <w:rFonts w:ascii="Calibri" w:hAnsi="Calibri" w:cs="Calibri"/>
          <w:sz w:val="22"/>
          <w:szCs w:val="22"/>
        </w:rPr>
        <w:t xml:space="preserve"> </w:t>
      </w:r>
      <w:r>
        <w:rPr>
          <w:rFonts w:ascii="Calibri" w:hAnsi="Calibri" w:cs="Calibri"/>
          <w:sz w:val="22"/>
          <w:szCs w:val="22"/>
        </w:rPr>
        <w:t xml:space="preserve">Successful mentors appointed to the panel will be required to adhere to a Mentor Code of Conduct and </w:t>
      </w:r>
      <w:r w:rsidRPr="00F64A4B">
        <w:rPr>
          <w:rFonts w:ascii="Calibri" w:hAnsi="Calibri" w:cs="Calibri"/>
          <w:sz w:val="22"/>
          <w:szCs w:val="22"/>
        </w:rPr>
        <w:t xml:space="preserve">Agreement for Services issued by LEO Cavan. </w:t>
      </w:r>
    </w:p>
    <w:p w14:paraId="44F426F7" w14:textId="77777777" w:rsidR="00C37F57" w:rsidRPr="00F36296" w:rsidRDefault="00C37F57" w:rsidP="00542642">
      <w:pPr>
        <w:jc w:val="both"/>
        <w:rPr>
          <w:rFonts w:ascii="Calibri" w:hAnsi="Calibri" w:cs="Calibri"/>
          <w:sz w:val="22"/>
          <w:szCs w:val="22"/>
        </w:rPr>
      </w:pPr>
    </w:p>
    <w:p w14:paraId="6587A772" w14:textId="77777777" w:rsidR="000D2214" w:rsidRPr="00AB726E" w:rsidRDefault="00C37F57" w:rsidP="000D2214">
      <w:pPr>
        <w:pStyle w:val="NoSpacing"/>
        <w:jc w:val="both"/>
      </w:pPr>
      <w:r w:rsidRPr="00EA1BB7">
        <w:rPr>
          <w:rFonts w:cs="Calibri"/>
        </w:rPr>
        <w:t xml:space="preserve">Mentoring services are classified under </w:t>
      </w:r>
      <w:r w:rsidR="00DA30E6" w:rsidRPr="00EA1BB7">
        <w:rPr>
          <w:rFonts w:cs="Calibri"/>
        </w:rPr>
        <w:t>Title III</w:t>
      </w:r>
      <w:r w:rsidRPr="00EA1BB7">
        <w:rPr>
          <w:rFonts w:cs="Calibri"/>
        </w:rPr>
        <w:t xml:space="preserve"> services</w:t>
      </w:r>
      <w:r w:rsidR="00B35BF7">
        <w:rPr>
          <w:rFonts w:cs="Calibri"/>
        </w:rPr>
        <w:t xml:space="preserve"> </w:t>
      </w:r>
      <w:r w:rsidRPr="00F36296">
        <w:rPr>
          <w:rFonts w:cs="Calibri"/>
        </w:rPr>
        <w:t xml:space="preserve">and are therefore not subject to the detailed requirements for compliance with the Public Procurement Directives.  </w:t>
      </w:r>
      <w:r w:rsidR="0066688D">
        <w:t xml:space="preserve">LEO </w:t>
      </w:r>
      <w:r w:rsidR="00E832B5">
        <w:t>Cavan</w:t>
      </w:r>
      <w:r w:rsidR="0066688D">
        <w:t xml:space="preserve"> </w:t>
      </w:r>
      <w:r w:rsidR="000D2214" w:rsidRPr="00AB726E">
        <w:t>proposes to establish a panel comprising several mentors (see Lots above) being admitted to the panel under each of the co</w:t>
      </w:r>
      <w:r w:rsidR="00CA255F">
        <w:t xml:space="preserve">mpetencies listed in </w:t>
      </w:r>
      <w:r w:rsidR="00566F59">
        <w:t xml:space="preserve">the application form </w:t>
      </w:r>
      <w:r w:rsidR="000D2214" w:rsidRPr="00AB726E">
        <w:t>for administrative and operational reasons.</w:t>
      </w:r>
    </w:p>
    <w:p w14:paraId="202FB8D3" w14:textId="77777777" w:rsidR="00B76C54" w:rsidRPr="00F36296" w:rsidRDefault="00B76C54" w:rsidP="000D2214">
      <w:pPr>
        <w:jc w:val="both"/>
        <w:rPr>
          <w:rFonts w:ascii="Calibri" w:hAnsi="Calibri" w:cs="Calibri"/>
          <w:sz w:val="22"/>
          <w:szCs w:val="22"/>
        </w:rPr>
      </w:pPr>
    </w:p>
    <w:p w14:paraId="61D24C85" w14:textId="77777777" w:rsidR="000D2214" w:rsidRPr="00AB726E" w:rsidRDefault="000D2214" w:rsidP="000D2214">
      <w:pPr>
        <w:pStyle w:val="NoSpacing"/>
        <w:jc w:val="both"/>
      </w:pPr>
      <w:r w:rsidRPr="00AB726E">
        <w:t xml:space="preserve">The </w:t>
      </w:r>
      <w:r w:rsidR="00796287">
        <w:t xml:space="preserve">LEO </w:t>
      </w:r>
      <w:r w:rsidRPr="00AB726E">
        <w:t>Mentoring Programme is subject to client needs and bud</w:t>
      </w:r>
      <w:r w:rsidR="005C15D1">
        <w:t>getary constraints. Individual m</w:t>
      </w:r>
      <w:r w:rsidRPr="00AB726E">
        <w:t xml:space="preserve">entor performance will be continually monitored over the term of the contract. Quality of service will be the main criteria for measuring performance. </w:t>
      </w:r>
      <w:r w:rsidR="0066688D">
        <w:t xml:space="preserve">LEO </w:t>
      </w:r>
      <w:r w:rsidR="00E832B5">
        <w:t>Cavan</w:t>
      </w:r>
      <w:r w:rsidR="0066688D">
        <w:t xml:space="preserve"> </w:t>
      </w:r>
      <w:r w:rsidRPr="00AB726E">
        <w:t>will as</w:t>
      </w:r>
      <w:r w:rsidR="005C15D1">
        <w:t>sess regular feedback from LEO m</w:t>
      </w:r>
      <w:r w:rsidRPr="00AB726E">
        <w:t xml:space="preserve">entor clients. The successful </w:t>
      </w:r>
      <w:r w:rsidR="00796287">
        <w:t>mentors</w:t>
      </w:r>
      <w:r w:rsidR="00566F59">
        <w:t xml:space="preserve"> </w:t>
      </w:r>
      <w:r w:rsidRPr="00AB726E">
        <w:t>shall ensure the quality of service</w:t>
      </w:r>
      <w:r w:rsidR="00796287">
        <w:t xml:space="preserve"> provided</w:t>
      </w:r>
      <w:r w:rsidRPr="00AB726E">
        <w:t xml:space="preserve"> is of the highest order including satisfaction rankings and adherence to the </w:t>
      </w:r>
      <w:r w:rsidR="00F64A4B">
        <w:t xml:space="preserve">Mentor </w:t>
      </w:r>
      <w:r w:rsidRPr="00F64A4B">
        <w:t>Code of Conduct.</w:t>
      </w:r>
    </w:p>
    <w:p w14:paraId="5BCE6A4C" w14:textId="77777777" w:rsidR="00FD7EC8" w:rsidRPr="00F36296" w:rsidRDefault="00FD7EC8" w:rsidP="00542642">
      <w:pPr>
        <w:jc w:val="both"/>
        <w:rPr>
          <w:rFonts w:ascii="Calibri" w:hAnsi="Calibri" w:cs="Calibri"/>
          <w:sz w:val="22"/>
          <w:szCs w:val="22"/>
        </w:rPr>
      </w:pPr>
    </w:p>
    <w:p w14:paraId="18D0D99A" w14:textId="77777777" w:rsidR="00607971" w:rsidRPr="00F36296" w:rsidRDefault="008947C9" w:rsidP="00607971">
      <w:pPr>
        <w:pStyle w:val="Heading2"/>
        <w:rPr>
          <w:rFonts w:ascii="Calibri" w:hAnsi="Calibri"/>
        </w:rPr>
      </w:pPr>
      <w:bookmarkStart w:id="7" w:name="_Toc465867226"/>
      <w:r>
        <w:rPr>
          <w:rFonts w:ascii="Calibri" w:hAnsi="Calibri"/>
        </w:rPr>
        <w:t>4</w:t>
      </w:r>
      <w:r w:rsidR="00607971" w:rsidRPr="00F36296">
        <w:rPr>
          <w:rFonts w:ascii="Calibri" w:hAnsi="Calibri"/>
        </w:rPr>
        <w:t xml:space="preserve">.2 Other </w:t>
      </w:r>
      <w:r w:rsidR="00796287">
        <w:rPr>
          <w:rFonts w:ascii="Calibri" w:hAnsi="Calibri"/>
        </w:rPr>
        <w:t xml:space="preserve">Services </w:t>
      </w:r>
      <w:bookmarkEnd w:id="7"/>
    </w:p>
    <w:p w14:paraId="1F38A351" w14:textId="77777777" w:rsidR="00F64A4B" w:rsidRPr="00F36296" w:rsidRDefault="00B31693" w:rsidP="00F64A4B">
      <w:pPr>
        <w:jc w:val="both"/>
        <w:rPr>
          <w:rFonts w:ascii="Calibri" w:hAnsi="Calibri" w:cs="Calibri"/>
          <w:sz w:val="22"/>
          <w:szCs w:val="22"/>
        </w:rPr>
      </w:pPr>
      <w:r w:rsidRPr="00F36296">
        <w:rPr>
          <w:rFonts w:ascii="Calibri" w:hAnsi="Calibri" w:cs="Calibri"/>
          <w:sz w:val="22"/>
          <w:szCs w:val="22"/>
        </w:rPr>
        <w:t xml:space="preserve">LEO </w:t>
      </w:r>
      <w:r w:rsidR="00E832B5">
        <w:rPr>
          <w:rFonts w:ascii="Calibri" w:hAnsi="Calibri" w:cs="Calibri"/>
          <w:sz w:val="22"/>
          <w:szCs w:val="22"/>
        </w:rPr>
        <w:t>Cavan</w:t>
      </w:r>
      <w:r w:rsidRPr="00F36296">
        <w:rPr>
          <w:rFonts w:ascii="Calibri" w:hAnsi="Calibri" w:cs="Calibri"/>
          <w:sz w:val="22"/>
          <w:szCs w:val="22"/>
        </w:rPr>
        <w:t xml:space="preserve"> may require other related </w:t>
      </w:r>
      <w:r w:rsidR="00796287">
        <w:rPr>
          <w:rFonts w:ascii="Calibri" w:hAnsi="Calibri" w:cs="Calibri"/>
          <w:sz w:val="22"/>
          <w:szCs w:val="22"/>
        </w:rPr>
        <w:t xml:space="preserve">services </w:t>
      </w:r>
      <w:r w:rsidRPr="00F36296">
        <w:rPr>
          <w:rFonts w:ascii="Calibri" w:hAnsi="Calibri" w:cs="Calibri"/>
          <w:sz w:val="22"/>
          <w:szCs w:val="22"/>
        </w:rPr>
        <w:t xml:space="preserve">to be </w:t>
      </w:r>
      <w:r w:rsidR="00796287">
        <w:rPr>
          <w:rFonts w:ascii="Calibri" w:hAnsi="Calibri" w:cs="Calibri"/>
          <w:sz w:val="22"/>
          <w:szCs w:val="22"/>
        </w:rPr>
        <w:t>provided</w:t>
      </w:r>
      <w:r w:rsidR="009E1BD3">
        <w:rPr>
          <w:rFonts w:ascii="Calibri" w:hAnsi="Calibri" w:cs="Calibri"/>
          <w:sz w:val="22"/>
          <w:szCs w:val="22"/>
        </w:rPr>
        <w:t xml:space="preserve"> </w:t>
      </w:r>
      <w:r w:rsidRPr="00F36296">
        <w:rPr>
          <w:rFonts w:ascii="Calibri" w:hAnsi="Calibri" w:cs="Calibri"/>
          <w:sz w:val="22"/>
          <w:szCs w:val="22"/>
        </w:rPr>
        <w:t xml:space="preserve">from time to time.  </w:t>
      </w:r>
      <w:r w:rsidR="00106D78">
        <w:rPr>
          <w:rFonts w:ascii="Calibri" w:hAnsi="Calibri" w:cs="Calibri"/>
          <w:sz w:val="22"/>
          <w:szCs w:val="22"/>
        </w:rPr>
        <w:t>Candidate</w:t>
      </w:r>
      <w:r w:rsidRPr="00F36296">
        <w:rPr>
          <w:rFonts w:ascii="Calibri" w:hAnsi="Calibri" w:cs="Calibri"/>
          <w:sz w:val="22"/>
          <w:szCs w:val="22"/>
        </w:rPr>
        <w:t xml:space="preserve">s </w:t>
      </w:r>
      <w:r w:rsidR="00801CE7">
        <w:rPr>
          <w:rFonts w:ascii="Calibri" w:hAnsi="Calibri" w:cs="Calibri"/>
          <w:sz w:val="22"/>
          <w:szCs w:val="22"/>
        </w:rPr>
        <w:t>may</w:t>
      </w:r>
      <w:r w:rsidR="009E1BD3">
        <w:rPr>
          <w:rFonts w:ascii="Calibri" w:hAnsi="Calibri" w:cs="Calibri"/>
          <w:sz w:val="22"/>
          <w:szCs w:val="22"/>
        </w:rPr>
        <w:t xml:space="preserve"> </w:t>
      </w:r>
      <w:r w:rsidRPr="00F36296">
        <w:rPr>
          <w:rFonts w:ascii="Calibri" w:hAnsi="Calibri" w:cs="Calibri"/>
          <w:sz w:val="22"/>
          <w:szCs w:val="22"/>
        </w:rPr>
        <w:t xml:space="preserve">indicate their interest in </w:t>
      </w:r>
      <w:r w:rsidR="009E1BD3">
        <w:rPr>
          <w:rFonts w:ascii="Calibri" w:hAnsi="Calibri" w:cs="Calibri"/>
          <w:sz w:val="22"/>
          <w:szCs w:val="22"/>
        </w:rPr>
        <w:t xml:space="preserve">providing such </w:t>
      </w:r>
      <w:r w:rsidR="007F222A">
        <w:rPr>
          <w:rFonts w:ascii="Calibri" w:hAnsi="Calibri" w:cs="Calibri"/>
          <w:sz w:val="22"/>
          <w:szCs w:val="22"/>
        </w:rPr>
        <w:t>services</w:t>
      </w:r>
      <w:r w:rsidRPr="00F36296">
        <w:rPr>
          <w:rFonts w:ascii="Calibri" w:hAnsi="Calibri" w:cs="Calibri"/>
          <w:sz w:val="22"/>
          <w:szCs w:val="22"/>
        </w:rPr>
        <w:t xml:space="preserve"> in </w:t>
      </w:r>
      <w:r w:rsidR="00566F59">
        <w:rPr>
          <w:rFonts w:ascii="Calibri" w:hAnsi="Calibri" w:cs="Calibri"/>
          <w:sz w:val="22"/>
          <w:szCs w:val="22"/>
        </w:rPr>
        <w:t>their Application Form.</w:t>
      </w:r>
      <w:r w:rsidRPr="00F36296">
        <w:rPr>
          <w:rFonts w:ascii="Calibri" w:hAnsi="Calibri" w:cs="Calibri"/>
          <w:sz w:val="22"/>
          <w:szCs w:val="22"/>
        </w:rPr>
        <w:t xml:space="preserve"> </w:t>
      </w:r>
      <w:r w:rsidR="00F64A4B">
        <w:rPr>
          <w:rFonts w:ascii="Calibri" w:hAnsi="Calibri" w:cs="Calibri"/>
          <w:sz w:val="22"/>
          <w:szCs w:val="22"/>
        </w:rPr>
        <w:t xml:space="preserve"> These services may include, for example, participating on judging panels for LEO enterprise awards competitions.</w:t>
      </w:r>
    </w:p>
    <w:p w14:paraId="5ADE2102" w14:textId="77777777" w:rsidR="00333F63" w:rsidRPr="00AB726E" w:rsidRDefault="00333F63" w:rsidP="00901F86">
      <w:pPr>
        <w:jc w:val="both"/>
        <w:rPr>
          <w:rFonts w:ascii="Calibri" w:hAnsi="Calibri"/>
          <w:sz w:val="22"/>
          <w:szCs w:val="22"/>
        </w:rPr>
      </w:pPr>
    </w:p>
    <w:p w14:paraId="16A5279D" w14:textId="77777777" w:rsidR="008947C9" w:rsidRDefault="00333F63" w:rsidP="00333F63">
      <w:pPr>
        <w:pStyle w:val="Default"/>
        <w:jc w:val="both"/>
        <w:rPr>
          <w:rFonts w:ascii="Calibri" w:hAnsi="Calibri"/>
          <w:sz w:val="22"/>
          <w:szCs w:val="22"/>
        </w:rPr>
      </w:pPr>
      <w:r w:rsidRPr="00AB726E">
        <w:rPr>
          <w:rFonts w:ascii="Calibri" w:hAnsi="Calibri"/>
          <w:sz w:val="22"/>
          <w:szCs w:val="22"/>
        </w:rPr>
        <w:t>Mentors shall not invest directly (or indirectly through any kind of inves</w:t>
      </w:r>
      <w:r>
        <w:rPr>
          <w:rFonts w:ascii="Calibri" w:hAnsi="Calibri"/>
          <w:sz w:val="22"/>
          <w:szCs w:val="22"/>
        </w:rPr>
        <w:t xml:space="preserve">tment vehicle or intermediary) </w:t>
      </w:r>
      <w:r w:rsidRPr="00AB726E">
        <w:rPr>
          <w:rFonts w:ascii="Calibri" w:hAnsi="Calibri"/>
          <w:sz w:val="22"/>
          <w:szCs w:val="22"/>
        </w:rPr>
        <w:t xml:space="preserve">in any enterprise participating in the Mentoring Programme. </w:t>
      </w:r>
    </w:p>
    <w:p w14:paraId="58ED7C5D" w14:textId="77777777" w:rsidR="008947C9" w:rsidRPr="00AB726E" w:rsidRDefault="008947C9" w:rsidP="00333F63">
      <w:pPr>
        <w:pStyle w:val="Default"/>
        <w:jc w:val="both"/>
        <w:rPr>
          <w:rFonts w:ascii="Calibri" w:hAnsi="Calibri"/>
          <w:sz w:val="22"/>
          <w:szCs w:val="22"/>
        </w:rPr>
      </w:pPr>
    </w:p>
    <w:p w14:paraId="29C8DCD2" w14:textId="77777777" w:rsidR="00A655BF" w:rsidRPr="00901F86" w:rsidRDefault="008947C9" w:rsidP="00901F86">
      <w:pPr>
        <w:pStyle w:val="Heading2"/>
        <w:rPr>
          <w:rFonts w:ascii="Calibri" w:hAnsi="Calibri"/>
        </w:rPr>
      </w:pPr>
      <w:proofErr w:type="gramStart"/>
      <w:r>
        <w:rPr>
          <w:rFonts w:ascii="Calibri" w:hAnsi="Calibri"/>
        </w:rPr>
        <w:t xml:space="preserve">4.3  </w:t>
      </w:r>
      <w:r w:rsidR="007F222A">
        <w:rPr>
          <w:rFonts w:ascii="Calibri" w:hAnsi="Calibri"/>
        </w:rPr>
        <w:tab/>
      </w:r>
      <w:proofErr w:type="gramEnd"/>
      <w:r w:rsidR="00DA30E6" w:rsidRPr="00901F86">
        <w:rPr>
          <w:rFonts w:ascii="Calibri" w:hAnsi="Calibri"/>
        </w:rPr>
        <w:t>How the Panel will work</w:t>
      </w:r>
    </w:p>
    <w:p w14:paraId="12F49D62" w14:textId="77777777" w:rsidR="00E16EE0" w:rsidRDefault="00F443D2" w:rsidP="00432CFC">
      <w:pPr>
        <w:pStyle w:val="ListParagraph"/>
        <w:numPr>
          <w:ilvl w:val="2"/>
          <w:numId w:val="38"/>
        </w:numPr>
        <w:ind w:right="326"/>
        <w:jc w:val="both"/>
        <w:rPr>
          <w:rFonts w:ascii="Calibri" w:hAnsi="Calibri"/>
          <w:sz w:val="22"/>
          <w:szCs w:val="22"/>
        </w:rPr>
      </w:pPr>
      <w:r w:rsidRPr="00E16EE0">
        <w:rPr>
          <w:rFonts w:ascii="Calibri" w:hAnsi="Calibri"/>
          <w:sz w:val="22"/>
          <w:szCs w:val="22"/>
        </w:rPr>
        <w:t xml:space="preserve">This panel is advertised </w:t>
      </w:r>
      <w:proofErr w:type="gramStart"/>
      <w:r w:rsidRPr="00E16EE0">
        <w:rPr>
          <w:rFonts w:ascii="Calibri" w:hAnsi="Calibri"/>
          <w:sz w:val="22"/>
          <w:szCs w:val="22"/>
        </w:rPr>
        <w:t>on the basis of</w:t>
      </w:r>
      <w:proofErr w:type="gramEnd"/>
      <w:r w:rsidRPr="00E16EE0">
        <w:rPr>
          <w:rFonts w:ascii="Calibri" w:hAnsi="Calibri"/>
          <w:sz w:val="22"/>
          <w:szCs w:val="22"/>
        </w:rPr>
        <w:t xml:space="preserve"> </w:t>
      </w:r>
      <w:r w:rsidR="00B216FF" w:rsidRPr="00E16EE0">
        <w:rPr>
          <w:rFonts w:ascii="Calibri" w:hAnsi="Calibri"/>
          <w:color w:val="000000"/>
          <w:sz w:val="22"/>
          <w:szCs w:val="22"/>
        </w:rPr>
        <w:t>3</w:t>
      </w:r>
      <w:r w:rsidR="00815178" w:rsidRPr="00E16EE0">
        <w:rPr>
          <w:rFonts w:ascii="Calibri" w:hAnsi="Calibri"/>
          <w:color w:val="000000"/>
          <w:sz w:val="22"/>
          <w:szCs w:val="22"/>
        </w:rPr>
        <w:t xml:space="preserve"> </w:t>
      </w:r>
      <w:r w:rsidRPr="00E16EE0">
        <w:rPr>
          <w:rFonts w:ascii="Calibri" w:hAnsi="Calibri"/>
          <w:color w:val="000000"/>
          <w:sz w:val="22"/>
          <w:szCs w:val="22"/>
        </w:rPr>
        <w:t>year</w:t>
      </w:r>
      <w:r w:rsidR="007D720F" w:rsidRPr="00E16EE0">
        <w:rPr>
          <w:rFonts w:ascii="Calibri" w:hAnsi="Calibri"/>
          <w:color w:val="000000"/>
          <w:sz w:val="22"/>
          <w:szCs w:val="22"/>
        </w:rPr>
        <w:t>s</w:t>
      </w:r>
      <w:r w:rsidR="00B35BF7" w:rsidRPr="00E16EE0">
        <w:rPr>
          <w:rFonts w:ascii="Calibri" w:hAnsi="Calibri"/>
          <w:color w:val="000000"/>
          <w:sz w:val="22"/>
          <w:szCs w:val="22"/>
        </w:rPr>
        <w:t xml:space="preserve"> </w:t>
      </w:r>
      <w:r w:rsidRPr="00E16EE0">
        <w:rPr>
          <w:rFonts w:ascii="Calibri" w:hAnsi="Calibri"/>
          <w:sz w:val="22"/>
          <w:szCs w:val="22"/>
        </w:rPr>
        <w:t>and at all times subject to the availability of funding.</w:t>
      </w:r>
    </w:p>
    <w:p w14:paraId="23481A72" w14:textId="4198189D" w:rsidR="00E16EE0" w:rsidRPr="00E16EE0" w:rsidRDefault="00E16EE0" w:rsidP="00E16EE0">
      <w:pPr>
        <w:pStyle w:val="ListParagraph"/>
        <w:numPr>
          <w:ilvl w:val="2"/>
          <w:numId w:val="38"/>
        </w:numPr>
        <w:ind w:right="326"/>
        <w:jc w:val="both"/>
        <w:rPr>
          <w:rFonts w:ascii="Calibri" w:hAnsi="Calibri"/>
          <w:sz w:val="22"/>
          <w:szCs w:val="22"/>
        </w:rPr>
      </w:pPr>
      <w:r w:rsidRPr="007B235B">
        <w:rPr>
          <w:rFonts w:ascii="Calibri" w:hAnsi="Calibri"/>
          <w:sz w:val="22"/>
          <w:szCs w:val="22"/>
        </w:rPr>
        <w:t>The init</w:t>
      </w:r>
      <w:r>
        <w:rPr>
          <w:rFonts w:ascii="Calibri" w:hAnsi="Calibri"/>
          <w:sz w:val="22"/>
          <w:szCs w:val="22"/>
        </w:rPr>
        <w:t>i</w:t>
      </w:r>
      <w:r w:rsidRPr="007B235B">
        <w:rPr>
          <w:rFonts w:ascii="Calibri" w:hAnsi="Calibri"/>
          <w:sz w:val="22"/>
          <w:szCs w:val="22"/>
        </w:rPr>
        <w:t xml:space="preserve">al advertisement of the Panel is by the etenders.gov.ie website. Once the Panel is established, the Panel will be advertised in the local / National Paper on an annual basis every year thereafter, </w:t>
      </w:r>
      <w:r w:rsidRPr="00DB5A87">
        <w:rPr>
          <w:rFonts w:ascii="Calibri" w:hAnsi="Calibri"/>
          <w:sz w:val="22"/>
          <w:szCs w:val="22"/>
        </w:rPr>
        <w:t>during the life of the panel.</w:t>
      </w:r>
    </w:p>
    <w:p w14:paraId="5D7C7B30" w14:textId="7FFF0E48" w:rsidR="00F443D2" w:rsidRPr="00DB5A87" w:rsidRDefault="00F443D2" w:rsidP="00901F86">
      <w:pPr>
        <w:pStyle w:val="ListParagraph"/>
        <w:numPr>
          <w:ilvl w:val="2"/>
          <w:numId w:val="38"/>
        </w:numPr>
        <w:ind w:right="326"/>
        <w:jc w:val="both"/>
        <w:rPr>
          <w:rFonts w:ascii="Calibri" w:hAnsi="Calibri"/>
          <w:sz w:val="22"/>
          <w:szCs w:val="22"/>
        </w:rPr>
      </w:pPr>
      <w:r w:rsidRPr="00DB5A87">
        <w:rPr>
          <w:rFonts w:ascii="Calibri" w:hAnsi="Calibri"/>
          <w:sz w:val="22"/>
          <w:szCs w:val="22"/>
        </w:rPr>
        <w:t xml:space="preserve">It is envisaged that the </w:t>
      </w:r>
      <w:r w:rsidR="00790FF8" w:rsidRPr="00DB5A87">
        <w:rPr>
          <w:rFonts w:ascii="Calibri" w:hAnsi="Calibri"/>
          <w:sz w:val="22"/>
          <w:szCs w:val="22"/>
        </w:rPr>
        <w:t>panel will commence operation</w:t>
      </w:r>
      <w:r w:rsidR="00B35BF7" w:rsidRPr="00DB5A87">
        <w:rPr>
          <w:rFonts w:ascii="Calibri" w:hAnsi="Calibri"/>
          <w:sz w:val="22"/>
          <w:szCs w:val="22"/>
        </w:rPr>
        <w:t xml:space="preserve"> </w:t>
      </w:r>
      <w:r w:rsidR="00801CE7" w:rsidRPr="00DB5A87">
        <w:rPr>
          <w:rFonts w:ascii="Calibri" w:hAnsi="Calibri"/>
          <w:color w:val="000000"/>
          <w:sz w:val="22"/>
          <w:szCs w:val="22"/>
        </w:rPr>
        <w:t>in</w:t>
      </w:r>
      <w:r w:rsidR="00815178" w:rsidRPr="00DB5A87">
        <w:rPr>
          <w:rFonts w:ascii="Calibri" w:hAnsi="Calibri"/>
          <w:color w:val="000000"/>
          <w:sz w:val="22"/>
          <w:szCs w:val="22"/>
        </w:rPr>
        <w:t xml:space="preserve"> </w:t>
      </w:r>
      <w:r w:rsidR="002E53ED" w:rsidRPr="00DB5A87">
        <w:rPr>
          <w:rFonts w:ascii="Calibri" w:hAnsi="Calibri"/>
          <w:sz w:val="22"/>
          <w:szCs w:val="22"/>
        </w:rPr>
        <w:t xml:space="preserve">January </w:t>
      </w:r>
      <w:r w:rsidR="00B216FF" w:rsidRPr="00DB5A87">
        <w:rPr>
          <w:rFonts w:ascii="Calibri" w:hAnsi="Calibri"/>
          <w:sz w:val="22"/>
          <w:szCs w:val="22"/>
        </w:rPr>
        <w:t>20</w:t>
      </w:r>
      <w:r w:rsidR="007C6465">
        <w:rPr>
          <w:rFonts w:ascii="Calibri" w:hAnsi="Calibri"/>
          <w:sz w:val="22"/>
          <w:szCs w:val="22"/>
        </w:rPr>
        <w:t>21</w:t>
      </w:r>
      <w:r w:rsidR="008D1694" w:rsidRPr="00DB5A87">
        <w:rPr>
          <w:rFonts w:ascii="Calibri" w:hAnsi="Calibri"/>
          <w:sz w:val="22"/>
          <w:szCs w:val="22"/>
        </w:rPr>
        <w:t>.</w:t>
      </w:r>
    </w:p>
    <w:p w14:paraId="0B8ED9C0" w14:textId="77777777" w:rsidR="00F443D2" w:rsidRPr="00DB5A87" w:rsidRDefault="00F443D2" w:rsidP="00901F86">
      <w:pPr>
        <w:pStyle w:val="ListParagraph"/>
        <w:numPr>
          <w:ilvl w:val="2"/>
          <w:numId w:val="38"/>
        </w:numPr>
        <w:ind w:right="326"/>
        <w:jc w:val="both"/>
        <w:rPr>
          <w:rFonts w:ascii="Calibri" w:hAnsi="Calibri"/>
          <w:sz w:val="22"/>
          <w:szCs w:val="22"/>
        </w:rPr>
      </w:pPr>
      <w:r w:rsidRPr="00DB5A87">
        <w:rPr>
          <w:rFonts w:ascii="Calibri" w:hAnsi="Calibri"/>
          <w:sz w:val="22"/>
          <w:szCs w:val="22"/>
        </w:rPr>
        <w:lastRenderedPageBreak/>
        <w:t xml:space="preserve">Qualifying for a panel, </w:t>
      </w:r>
      <w:r w:rsidRPr="00DB5A87">
        <w:rPr>
          <w:rFonts w:ascii="Calibri" w:hAnsi="Calibri"/>
          <w:b/>
          <w:sz w:val="22"/>
          <w:szCs w:val="22"/>
          <w:u w:val="single"/>
        </w:rPr>
        <w:t>does not</w:t>
      </w:r>
      <w:r w:rsidRPr="00DB5A87">
        <w:rPr>
          <w:rFonts w:ascii="Calibri" w:hAnsi="Calibri"/>
          <w:sz w:val="22"/>
          <w:szCs w:val="22"/>
        </w:rPr>
        <w:t xml:space="preserve"> constitute an award of a contract.</w:t>
      </w:r>
      <w:r w:rsidR="00B5605F" w:rsidRPr="00DB5A87">
        <w:rPr>
          <w:rFonts w:ascii="Calibri" w:hAnsi="Calibri"/>
          <w:sz w:val="22"/>
          <w:szCs w:val="22"/>
        </w:rPr>
        <w:t xml:space="preserve"> It is the </w:t>
      </w:r>
      <w:r w:rsidR="003633AA" w:rsidRPr="00DB5A87">
        <w:rPr>
          <w:rFonts w:ascii="Calibri" w:hAnsi="Calibri"/>
          <w:sz w:val="22"/>
          <w:szCs w:val="22"/>
        </w:rPr>
        <w:t xml:space="preserve">intention of LEO Cavan </w:t>
      </w:r>
      <w:r w:rsidR="00B5605F" w:rsidRPr="00DB5A87">
        <w:rPr>
          <w:rFonts w:ascii="Calibri" w:hAnsi="Calibri"/>
          <w:sz w:val="22"/>
          <w:szCs w:val="22"/>
        </w:rPr>
        <w:t>to provide a wide range of expertise to businesses and as a result the panel can consist of up to 50 mentors.</w:t>
      </w:r>
      <w:r w:rsidR="007F222A" w:rsidRPr="00DB5A87">
        <w:rPr>
          <w:rFonts w:ascii="Calibri" w:hAnsi="Calibri"/>
          <w:sz w:val="22"/>
          <w:szCs w:val="22"/>
        </w:rPr>
        <w:t xml:space="preserve"> Awards will</w:t>
      </w:r>
      <w:r w:rsidR="008F48DF" w:rsidRPr="00DB5A87">
        <w:rPr>
          <w:rFonts w:ascii="Calibri" w:hAnsi="Calibri"/>
          <w:sz w:val="22"/>
          <w:szCs w:val="22"/>
        </w:rPr>
        <w:t xml:space="preserve"> depend on </w:t>
      </w:r>
      <w:r w:rsidR="007F222A" w:rsidRPr="00DB5A87">
        <w:rPr>
          <w:rFonts w:ascii="Calibri" w:hAnsi="Calibri"/>
          <w:sz w:val="22"/>
          <w:szCs w:val="22"/>
        </w:rPr>
        <w:t xml:space="preserve">the prioritising of </w:t>
      </w:r>
      <w:r w:rsidR="008F48DF" w:rsidRPr="00DB5A87">
        <w:rPr>
          <w:rFonts w:ascii="Calibri" w:hAnsi="Calibri"/>
          <w:sz w:val="22"/>
          <w:szCs w:val="22"/>
        </w:rPr>
        <w:t xml:space="preserve">clients’ </w:t>
      </w:r>
      <w:r w:rsidR="007F222A" w:rsidRPr="00DB5A87">
        <w:rPr>
          <w:rFonts w:ascii="Calibri" w:hAnsi="Calibri"/>
          <w:sz w:val="22"/>
          <w:szCs w:val="22"/>
        </w:rPr>
        <w:t xml:space="preserve">specific </w:t>
      </w:r>
      <w:r w:rsidR="008F48DF" w:rsidRPr="00DB5A87">
        <w:rPr>
          <w:rFonts w:ascii="Calibri" w:hAnsi="Calibri"/>
          <w:sz w:val="22"/>
          <w:szCs w:val="22"/>
        </w:rPr>
        <w:t>needs and preferences</w:t>
      </w:r>
      <w:r w:rsidR="007F222A" w:rsidRPr="00DB5A87">
        <w:rPr>
          <w:rFonts w:ascii="Calibri" w:hAnsi="Calibri"/>
          <w:sz w:val="22"/>
          <w:szCs w:val="22"/>
        </w:rPr>
        <w:t xml:space="preserve">. </w:t>
      </w:r>
    </w:p>
    <w:p w14:paraId="02445127" w14:textId="77777777" w:rsidR="00F443D2" w:rsidRPr="00815178" w:rsidRDefault="00F443D2" w:rsidP="00901F86">
      <w:pPr>
        <w:pStyle w:val="ListParagraph"/>
        <w:numPr>
          <w:ilvl w:val="2"/>
          <w:numId w:val="38"/>
        </w:numPr>
        <w:ind w:right="326"/>
        <w:jc w:val="both"/>
        <w:rPr>
          <w:rFonts w:ascii="Calibri" w:hAnsi="Calibri"/>
          <w:sz w:val="22"/>
          <w:szCs w:val="22"/>
        </w:rPr>
      </w:pPr>
      <w:proofErr w:type="gramStart"/>
      <w:r w:rsidRPr="00815178">
        <w:rPr>
          <w:rFonts w:ascii="Calibri" w:hAnsi="Calibri"/>
          <w:sz w:val="22"/>
          <w:szCs w:val="22"/>
        </w:rPr>
        <w:t>In o</w:t>
      </w:r>
      <w:r w:rsidR="007B235B">
        <w:rPr>
          <w:rFonts w:ascii="Calibri" w:hAnsi="Calibri"/>
          <w:sz w:val="22"/>
          <w:szCs w:val="22"/>
        </w:rPr>
        <w:t>rder to</w:t>
      </w:r>
      <w:proofErr w:type="gramEnd"/>
      <w:r w:rsidR="007B235B">
        <w:rPr>
          <w:rFonts w:ascii="Calibri" w:hAnsi="Calibri"/>
          <w:sz w:val="22"/>
          <w:szCs w:val="22"/>
        </w:rPr>
        <w:t xml:space="preserve"> qualify for this panel, the Application Form </w:t>
      </w:r>
      <w:r w:rsidR="008F48DF">
        <w:rPr>
          <w:rFonts w:ascii="Calibri" w:hAnsi="Calibri"/>
          <w:sz w:val="22"/>
          <w:szCs w:val="22"/>
        </w:rPr>
        <w:t>(</w:t>
      </w:r>
      <w:r w:rsidR="008F48DF" w:rsidRPr="00901F86">
        <w:rPr>
          <w:rFonts w:ascii="Calibri" w:hAnsi="Calibri"/>
          <w:b/>
          <w:sz w:val="22"/>
          <w:szCs w:val="22"/>
        </w:rPr>
        <w:t>Appendix 1</w:t>
      </w:r>
      <w:r w:rsidR="008F48DF">
        <w:rPr>
          <w:rFonts w:ascii="Calibri" w:hAnsi="Calibri"/>
          <w:sz w:val="22"/>
          <w:szCs w:val="22"/>
        </w:rPr>
        <w:t>)</w:t>
      </w:r>
      <w:r w:rsidRPr="00815178">
        <w:rPr>
          <w:rFonts w:ascii="Calibri" w:hAnsi="Calibri"/>
          <w:sz w:val="22"/>
          <w:szCs w:val="22"/>
        </w:rPr>
        <w:t xml:space="preserve"> must be completed and returned. </w:t>
      </w:r>
    </w:p>
    <w:p w14:paraId="11E9F3B4" w14:textId="77777777" w:rsidR="00EC407E" w:rsidRDefault="00F443D2" w:rsidP="00901F86">
      <w:pPr>
        <w:pStyle w:val="ListParagraph"/>
        <w:numPr>
          <w:ilvl w:val="2"/>
          <w:numId w:val="38"/>
        </w:numPr>
        <w:ind w:right="326"/>
        <w:jc w:val="both"/>
        <w:rPr>
          <w:rFonts w:ascii="Calibri" w:hAnsi="Calibri"/>
          <w:sz w:val="22"/>
          <w:szCs w:val="22"/>
        </w:rPr>
      </w:pPr>
      <w:r w:rsidRPr="00815178">
        <w:rPr>
          <w:rFonts w:ascii="Calibri" w:hAnsi="Calibri"/>
          <w:sz w:val="22"/>
          <w:szCs w:val="22"/>
        </w:rPr>
        <w:t xml:space="preserve">Admission to the panel will be conditional upon the successful </w:t>
      </w:r>
      <w:r w:rsidR="00CB4B37">
        <w:rPr>
          <w:rFonts w:ascii="Calibri" w:hAnsi="Calibri"/>
          <w:sz w:val="22"/>
          <w:szCs w:val="22"/>
        </w:rPr>
        <w:t>c</w:t>
      </w:r>
      <w:r w:rsidR="00106D78">
        <w:rPr>
          <w:rFonts w:ascii="Calibri" w:hAnsi="Calibri"/>
          <w:sz w:val="22"/>
          <w:szCs w:val="22"/>
        </w:rPr>
        <w:t>andidate</w:t>
      </w:r>
      <w:r w:rsidRPr="00815178">
        <w:rPr>
          <w:rFonts w:ascii="Calibri" w:hAnsi="Calibri"/>
          <w:sz w:val="22"/>
          <w:szCs w:val="22"/>
        </w:rPr>
        <w:t xml:space="preserve">s agreeing to the terms and conditions of the panel, a copy of which will be provided on admission to the panel and which will include requirements for the successful </w:t>
      </w:r>
      <w:r w:rsidR="00106D78">
        <w:rPr>
          <w:rFonts w:ascii="Calibri" w:hAnsi="Calibri"/>
          <w:sz w:val="22"/>
          <w:szCs w:val="22"/>
        </w:rPr>
        <w:t>Candidate</w:t>
      </w:r>
      <w:r w:rsidRPr="00815178">
        <w:rPr>
          <w:rFonts w:ascii="Calibri" w:hAnsi="Calibri"/>
          <w:sz w:val="22"/>
          <w:szCs w:val="22"/>
        </w:rPr>
        <w:t xml:space="preserve">s to provide a current Tax Clearance Certificate and Professional Indemnity Insurance. The criteria for admission to the panel will be subject to </w:t>
      </w:r>
      <w:r w:rsidR="007B235B">
        <w:rPr>
          <w:rFonts w:ascii="Calibri" w:hAnsi="Calibri"/>
          <w:sz w:val="22"/>
          <w:szCs w:val="22"/>
        </w:rPr>
        <w:t xml:space="preserve">the candidate </w:t>
      </w:r>
      <w:r w:rsidR="00CE265A">
        <w:rPr>
          <w:rFonts w:ascii="Calibri" w:hAnsi="Calibri"/>
          <w:sz w:val="22"/>
          <w:szCs w:val="22"/>
        </w:rPr>
        <w:t xml:space="preserve">passing the relevant pass/fail selection criteria in Section A and </w:t>
      </w:r>
      <w:r w:rsidRPr="00815178">
        <w:rPr>
          <w:rFonts w:ascii="Calibri" w:hAnsi="Calibri"/>
          <w:sz w:val="22"/>
          <w:szCs w:val="22"/>
        </w:rPr>
        <w:t xml:space="preserve">achieving the minimum score (6000) or higher in </w:t>
      </w:r>
      <w:r w:rsidR="00CE265A">
        <w:rPr>
          <w:rFonts w:ascii="Calibri" w:hAnsi="Calibri"/>
          <w:sz w:val="22"/>
          <w:szCs w:val="22"/>
        </w:rPr>
        <w:t xml:space="preserve">the weighted selection criteria in Section B as detailed in </w:t>
      </w:r>
      <w:r w:rsidRPr="00815178">
        <w:rPr>
          <w:rFonts w:ascii="Calibri" w:hAnsi="Calibri"/>
          <w:sz w:val="22"/>
          <w:szCs w:val="22"/>
        </w:rPr>
        <w:t xml:space="preserve">the </w:t>
      </w:r>
      <w:r w:rsidR="00CB4B37">
        <w:rPr>
          <w:rFonts w:ascii="Calibri" w:hAnsi="Calibri"/>
          <w:sz w:val="22"/>
          <w:szCs w:val="22"/>
        </w:rPr>
        <w:t>a</w:t>
      </w:r>
      <w:r w:rsidR="00106D78">
        <w:rPr>
          <w:rFonts w:ascii="Calibri" w:hAnsi="Calibri"/>
          <w:sz w:val="22"/>
          <w:szCs w:val="22"/>
        </w:rPr>
        <w:t>pplication</w:t>
      </w:r>
      <w:r w:rsidR="007B235B">
        <w:rPr>
          <w:rFonts w:ascii="Calibri" w:hAnsi="Calibri"/>
          <w:sz w:val="22"/>
          <w:szCs w:val="22"/>
        </w:rPr>
        <w:t xml:space="preserve"> form</w:t>
      </w:r>
      <w:r w:rsidR="007D720F" w:rsidRPr="00815178">
        <w:rPr>
          <w:rFonts w:ascii="Calibri" w:hAnsi="Calibri"/>
          <w:sz w:val="22"/>
          <w:szCs w:val="22"/>
        </w:rPr>
        <w:t xml:space="preserve"> at</w:t>
      </w:r>
      <w:r w:rsidR="008F48DF">
        <w:rPr>
          <w:rFonts w:ascii="Calibri" w:hAnsi="Calibri"/>
          <w:sz w:val="22"/>
          <w:szCs w:val="22"/>
        </w:rPr>
        <w:t xml:space="preserve"> </w:t>
      </w:r>
      <w:r w:rsidR="008F48DF" w:rsidRPr="00901F86">
        <w:rPr>
          <w:rFonts w:ascii="Calibri" w:hAnsi="Calibri"/>
          <w:b/>
          <w:sz w:val="22"/>
          <w:szCs w:val="22"/>
        </w:rPr>
        <w:t>Appendix 1</w:t>
      </w:r>
      <w:r w:rsidRPr="00815178">
        <w:rPr>
          <w:rFonts w:ascii="Calibri" w:hAnsi="Calibri"/>
          <w:sz w:val="22"/>
          <w:szCs w:val="22"/>
        </w:rPr>
        <w:t>.</w:t>
      </w:r>
    </w:p>
    <w:p w14:paraId="5736EC26" w14:textId="622647CD" w:rsidR="00577360" w:rsidRDefault="004E4286" w:rsidP="00901F86">
      <w:pPr>
        <w:pStyle w:val="ListParagraph"/>
        <w:numPr>
          <w:ilvl w:val="2"/>
          <w:numId w:val="38"/>
        </w:numPr>
        <w:ind w:right="326"/>
        <w:jc w:val="both"/>
        <w:rPr>
          <w:rFonts w:ascii="Calibri" w:hAnsi="Calibri"/>
          <w:sz w:val="22"/>
          <w:szCs w:val="22"/>
        </w:rPr>
      </w:pPr>
      <w:r>
        <w:rPr>
          <w:rFonts w:ascii="Calibri" w:hAnsi="Calibri"/>
          <w:sz w:val="22"/>
          <w:szCs w:val="22"/>
        </w:rPr>
        <w:t>Assignments under the Lots will be allocated to candidates as follows:</w:t>
      </w:r>
    </w:p>
    <w:p w14:paraId="719D5DC2" w14:textId="3D22D6F5" w:rsidR="009B620D" w:rsidRDefault="009B620D" w:rsidP="009B620D">
      <w:pPr>
        <w:pStyle w:val="ListParagraph"/>
        <w:ind w:right="326"/>
        <w:jc w:val="both"/>
        <w:rPr>
          <w:rFonts w:ascii="Calibri" w:hAnsi="Calibri"/>
          <w:sz w:val="22"/>
          <w:szCs w:val="22"/>
        </w:rPr>
      </w:pPr>
    </w:p>
    <w:p w14:paraId="3BF07620" w14:textId="3EF1B8D9" w:rsidR="009B620D" w:rsidRPr="00E85165" w:rsidRDefault="009B620D" w:rsidP="009B620D">
      <w:pPr>
        <w:pStyle w:val="ListParagraph"/>
        <w:ind w:left="0" w:right="326"/>
        <w:jc w:val="both"/>
        <w:rPr>
          <w:rFonts w:ascii="Calibri" w:hAnsi="Calibri"/>
          <w:b/>
          <w:sz w:val="22"/>
          <w:szCs w:val="22"/>
          <w:u w:val="single"/>
        </w:rPr>
      </w:pPr>
      <w:bookmarkStart w:id="8" w:name="_Hlk56171400"/>
      <w:r w:rsidRPr="00E85165">
        <w:rPr>
          <w:rFonts w:ascii="Calibri" w:hAnsi="Calibri"/>
          <w:b/>
          <w:sz w:val="22"/>
          <w:szCs w:val="22"/>
          <w:u w:val="single"/>
        </w:rPr>
        <w:t xml:space="preserve">A. Where there is only one Candidate </w:t>
      </w:r>
      <w:r w:rsidR="00233C14" w:rsidRPr="00E85165">
        <w:rPr>
          <w:rFonts w:ascii="Calibri" w:hAnsi="Calibri"/>
          <w:b/>
          <w:sz w:val="22"/>
          <w:szCs w:val="22"/>
          <w:u w:val="single"/>
        </w:rPr>
        <w:t>for the Competency</w:t>
      </w:r>
    </w:p>
    <w:p w14:paraId="3D8D9E2C" w14:textId="78A8C9FE" w:rsidR="00233C14" w:rsidRPr="00E85165" w:rsidRDefault="00233C14" w:rsidP="00233C14">
      <w:pPr>
        <w:pStyle w:val="ListParagraph"/>
        <w:numPr>
          <w:ilvl w:val="3"/>
          <w:numId w:val="29"/>
        </w:numPr>
        <w:ind w:left="1418" w:right="326" w:hanging="709"/>
        <w:jc w:val="both"/>
        <w:rPr>
          <w:rFonts w:ascii="Calibri" w:hAnsi="Calibri"/>
          <w:sz w:val="22"/>
          <w:szCs w:val="22"/>
        </w:rPr>
      </w:pPr>
      <w:r w:rsidRPr="00E85165">
        <w:rPr>
          <w:rFonts w:ascii="Calibri" w:hAnsi="Calibri"/>
          <w:sz w:val="22"/>
          <w:szCs w:val="22"/>
        </w:rPr>
        <w:t xml:space="preserve">They will be offered the assignment subject to suitability and availability and LEO </w:t>
      </w:r>
      <w:proofErr w:type="spellStart"/>
      <w:r w:rsidRPr="00E85165">
        <w:rPr>
          <w:rFonts w:ascii="Calibri" w:hAnsi="Calibri"/>
          <w:sz w:val="22"/>
          <w:szCs w:val="22"/>
        </w:rPr>
        <w:t>Cavans</w:t>
      </w:r>
      <w:proofErr w:type="spellEnd"/>
      <w:r w:rsidRPr="00E85165">
        <w:rPr>
          <w:rFonts w:ascii="Calibri" w:hAnsi="Calibri"/>
          <w:sz w:val="22"/>
          <w:szCs w:val="22"/>
        </w:rPr>
        <w:t xml:space="preserve"> decision in this matter will be final. </w:t>
      </w:r>
    </w:p>
    <w:p w14:paraId="2CFA1391" w14:textId="17AB8D65" w:rsidR="009B620D" w:rsidRPr="00E85165" w:rsidRDefault="009B620D" w:rsidP="00233C14">
      <w:pPr>
        <w:ind w:right="326"/>
        <w:jc w:val="both"/>
        <w:rPr>
          <w:rFonts w:ascii="Calibri" w:hAnsi="Calibri"/>
          <w:b/>
          <w:sz w:val="22"/>
          <w:szCs w:val="22"/>
          <w:u w:val="single"/>
        </w:rPr>
      </w:pPr>
    </w:p>
    <w:p w14:paraId="10CD6617" w14:textId="247A31CC" w:rsidR="009B620D" w:rsidRPr="00E85165" w:rsidRDefault="009B620D" w:rsidP="009B620D">
      <w:pPr>
        <w:pStyle w:val="ListParagraph"/>
        <w:ind w:left="0" w:right="326"/>
        <w:jc w:val="both"/>
        <w:rPr>
          <w:rFonts w:ascii="Calibri" w:hAnsi="Calibri"/>
          <w:b/>
          <w:sz w:val="22"/>
          <w:szCs w:val="22"/>
          <w:u w:val="single"/>
        </w:rPr>
      </w:pPr>
      <w:r w:rsidRPr="00E85165">
        <w:rPr>
          <w:rFonts w:ascii="Calibri" w:hAnsi="Calibri"/>
          <w:b/>
          <w:sz w:val="22"/>
          <w:szCs w:val="22"/>
          <w:u w:val="single"/>
        </w:rPr>
        <w:t xml:space="preserve">B. Where there are 2 or more candidates </w:t>
      </w:r>
      <w:r w:rsidR="00233C14" w:rsidRPr="00E85165">
        <w:rPr>
          <w:rFonts w:ascii="Calibri" w:hAnsi="Calibri"/>
          <w:b/>
          <w:sz w:val="22"/>
          <w:szCs w:val="22"/>
          <w:u w:val="single"/>
        </w:rPr>
        <w:t>for the Competency required</w:t>
      </w:r>
    </w:p>
    <w:p w14:paraId="013A2B31" w14:textId="6E391B70" w:rsidR="009B620D" w:rsidRPr="00E85165" w:rsidRDefault="009B620D" w:rsidP="00E83C43">
      <w:pPr>
        <w:pStyle w:val="ListParagraph"/>
        <w:numPr>
          <w:ilvl w:val="3"/>
          <w:numId w:val="29"/>
        </w:numPr>
        <w:ind w:left="1418" w:right="326" w:hanging="709"/>
        <w:jc w:val="both"/>
        <w:rPr>
          <w:rFonts w:ascii="Calibri" w:hAnsi="Calibri"/>
          <w:sz w:val="22"/>
          <w:szCs w:val="22"/>
        </w:rPr>
      </w:pPr>
      <w:r w:rsidRPr="00E85165">
        <w:rPr>
          <w:rFonts w:ascii="Calibri" w:hAnsi="Calibri"/>
          <w:sz w:val="22"/>
          <w:szCs w:val="22"/>
        </w:rPr>
        <w:t>Where there are 2 or more candidates for the same sub</w:t>
      </w:r>
      <w:r w:rsidR="00E85165" w:rsidRPr="00E85165">
        <w:rPr>
          <w:rFonts w:ascii="Calibri" w:hAnsi="Calibri"/>
          <w:sz w:val="22"/>
          <w:szCs w:val="22"/>
        </w:rPr>
        <w:t>-</w:t>
      </w:r>
      <w:r w:rsidRPr="00E85165">
        <w:rPr>
          <w:rFonts w:ascii="Calibri" w:hAnsi="Calibri"/>
          <w:sz w:val="22"/>
          <w:szCs w:val="22"/>
        </w:rPr>
        <w:t xml:space="preserve">category for a particular lot, </w:t>
      </w:r>
      <w:r w:rsidR="00E83C43" w:rsidRPr="00E85165">
        <w:rPr>
          <w:rFonts w:ascii="Calibri" w:hAnsi="Calibri"/>
          <w:sz w:val="22"/>
          <w:szCs w:val="22"/>
        </w:rPr>
        <w:t xml:space="preserve">assignment will be offered to one of the Candidates subject to suitability and availability and LEO </w:t>
      </w:r>
      <w:proofErr w:type="spellStart"/>
      <w:r w:rsidR="00E83C43" w:rsidRPr="00E85165">
        <w:rPr>
          <w:rFonts w:ascii="Calibri" w:hAnsi="Calibri"/>
          <w:sz w:val="22"/>
          <w:szCs w:val="22"/>
        </w:rPr>
        <w:t>Cavans</w:t>
      </w:r>
      <w:proofErr w:type="spellEnd"/>
      <w:r w:rsidR="00E83C43" w:rsidRPr="00E85165">
        <w:rPr>
          <w:rFonts w:ascii="Calibri" w:hAnsi="Calibri"/>
          <w:sz w:val="22"/>
          <w:szCs w:val="22"/>
        </w:rPr>
        <w:t xml:space="preserve"> decision in this matter will be final. Where possible </w:t>
      </w:r>
      <w:r w:rsidRPr="00E85165">
        <w:rPr>
          <w:rFonts w:ascii="Calibri" w:hAnsi="Calibri"/>
          <w:sz w:val="22"/>
          <w:szCs w:val="22"/>
        </w:rPr>
        <w:t xml:space="preserve">random selection </w:t>
      </w:r>
      <w:r w:rsidR="00E83C43" w:rsidRPr="00E85165">
        <w:rPr>
          <w:rFonts w:ascii="Calibri" w:hAnsi="Calibri"/>
          <w:sz w:val="22"/>
          <w:szCs w:val="22"/>
        </w:rPr>
        <w:t>will be used.</w:t>
      </w:r>
      <w:r w:rsidRPr="00E85165">
        <w:rPr>
          <w:rFonts w:ascii="Calibri" w:hAnsi="Calibri"/>
          <w:sz w:val="22"/>
          <w:szCs w:val="22"/>
        </w:rPr>
        <w:t xml:space="preserve"> </w:t>
      </w:r>
    </w:p>
    <w:bookmarkEnd w:id="8"/>
    <w:p w14:paraId="301F176A" w14:textId="77777777" w:rsidR="009B620D" w:rsidRPr="00E83C43" w:rsidRDefault="009B620D" w:rsidP="00E83C43">
      <w:pPr>
        <w:ind w:right="326"/>
        <w:jc w:val="both"/>
        <w:rPr>
          <w:rFonts w:ascii="Calibri" w:hAnsi="Calibri"/>
          <w:b/>
          <w:sz w:val="22"/>
          <w:szCs w:val="22"/>
          <w:u w:val="single"/>
        </w:rPr>
      </w:pPr>
    </w:p>
    <w:p w14:paraId="33D2066A" w14:textId="77777777" w:rsidR="009B620D" w:rsidRPr="00DB5A87" w:rsidRDefault="009B620D" w:rsidP="009B620D">
      <w:pPr>
        <w:pStyle w:val="ListParagraph"/>
        <w:ind w:left="0" w:right="326"/>
        <w:jc w:val="both"/>
        <w:rPr>
          <w:rFonts w:ascii="Calibri" w:hAnsi="Calibri"/>
          <w:b/>
          <w:sz w:val="22"/>
          <w:szCs w:val="22"/>
        </w:rPr>
      </w:pPr>
      <w:r w:rsidRPr="00DB5A87">
        <w:rPr>
          <w:rFonts w:ascii="Calibri" w:hAnsi="Calibri"/>
          <w:b/>
          <w:sz w:val="22"/>
          <w:szCs w:val="22"/>
        </w:rPr>
        <w:t>Candidates who canvass clients to request them as a mentor will be excluded from the Panel.</w:t>
      </w:r>
    </w:p>
    <w:p w14:paraId="7C9D5C07" w14:textId="3BE06F61" w:rsidR="009B620D" w:rsidRDefault="009B620D" w:rsidP="009B620D">
      <w:pPr>
        <w:pStyle w:val="ListParagraph"/>
        <w:ind w:right="326"/>
        <w:jc w:val="both"/>
        <w:rPr>
          <w:rFonts w:ascii="Calibri" w:hAnsi="Calibri"/>
          <w:sz w:val="22"/>
          <w:szCs w:val="22"/>
        </w:rPr>
      </w:pPr>
    </w:p>
    <w:p w14:paraId="4FC4C9BD" w14:textId="7E5A1F10" w:rsidR="004C4CE5" w:rsidRPr="00233C14" w:rsidRDefault="004E4286" w:rsidP="00AE18B3">
      <w:pPr>
        <w:pStyle w:val="ListParagraph"/>
        <w:numPr>
          <w:ilvl w:val="2"/>
          <w:numId w:val="38"/>
        </w:numPr>
        <w:ind w:right="326"/>
        <w:jc w:val="both"/>
        <w:rPr>
          <w:rFonts w:ascii="Calibri" w:hAnsi="Calibri"/>
          <w:sz w:val="22"/>
          <w:szCs w:val="22"/>
        </w:rPr>
      </w:pPr>
      <w:r w:rsidRPr="006250F2">
        <w:rPr>
          <w:rFonts w:ascii="Calibri" w:hAnsi="Calibri"/>
          <w:b/>
          <w:bCs/>
          <w:sz w:val="22"/>
          <w:szCs w:val="22"/>
        </w:rPr>
        <w:t xml:space="preserve">Candidates may apply at any time for inclusion on the panel but should apply by the RFT Deadline </w:t>
      </w:r>
      <w:proofErr w:type="gramStart"/>
      <w:r w:rsidRPr="006250F2">
        <w:rPr>
          <w:rFonts w:ascii="Calibri" w:hAnsi="Calibri"/>
          <w:b/>
          <w:bCs/>
          <w:sz w:val="22"/>
          <w:szCs w:val="22"/>
        </w:rPr>
        <w:t>in order to</w:t>
      </w:r>
      <w:proofErr w:type="gramEnd"/>
      <w:r w:rsidRPr="006250F2">
        <w:rPr>
          <w:rFonts w:ascii="Calibri" w:hAnsi="Calibri"/>
          <w:b/>
          <w:bCs/>
          <w:sz w:val="22"/>
          <w:szCs w:val="22"/>
        </w:rPr>
        <w:t xml:space="preserve"> be considered for the first block of contracts.</w:t>
      </w:r>
    </w:p>
    <w:p w14:paraId="6266AA83" w14:textId="77777777" w:rsidR="00233C14" w:rsidRPr="006250F2" w:rsidRDefault="00233C14" w:rsidP="00233C14">
      <w:pPr>
        <w:pStyle w:val="ListParagraph"/>
        <w:ind w:right="326"/>
        <w:jc w:val="both"/>
        <w:rPr>
          <w:rFonts w:ascii="Calibri" w:hAnsi="Calibri"/>
          <w:sz w:val="22"/>
          <w:szCs w:val="22"/>
        </w:rPr>
      </w:pPr>
    </w:p>
    <w:p w14:paraId="3FBBDB24" w14:textId="4B66904D" w:rsidR="001C796D" w:rsidRPr="00815178" w:rsidRDefault="001C796D" w:rsidP="001C796D">
      <w:pPr>
        <w:pStyle w:val="ListParagraph"/>
        <w:numPr>
          <w:ilvl w:val="0"/>
          <w:numId w:val="45"/>
        </w:numPr>
        <w:ind w:left="709" w:right="326" w:hanging="709"/>
        <w:jc w:val="both"/>
        <w:rPr>
          <w:rFonts w:ascii="Calibri" w:hAnsi="Calibri"/>
          <w:sz w:val="22"/>
          <w:szCs w:val="22"/>
        </w:rPr>
      </w:pPr>
      <w:r w:rsidRPr="00815178">
        <w:rPr>
          <w:rFonts w:ascii="Calibri" w:hAnsi="Calibri"/>
          <w:sz w:val="22"/>
          <w:szCs w:val="22"/>
        </w:rPr>
        <w:t xml:space="preserve">Mentors will report to the Head of </w:t>
      </w:r>
      <w:r>
        <w:rPr>
          <w:rFonts w:ascii="Calibri" w:hAnsi="Calibri"/>
          <w:sz w:val="22"/>
          <w:szCs w:val="22"/>
        </w:rPr>
        <w:t xml:space="preserve">Enterprise in </w:t>
      </w:r>
      <w:r w:rsidRPr="00815178">
        <w:rPr>
          <w:rFonts w:ascii="Calibri" w:hAnsi="Calibri"/>
          <w:sz w:val="22"/>
          <w:szCs w:val="22"/>
        </w:rPr>
        <w:t xml:space="preserve">LEO </w:t>
      </w:r>
      <w:r>
        <w:rPr>
          <w:rFonts w:ascii="Calibri" w:hAnsi="Calibri"/>
          <w:sz w:val="22"/>
          <w:szCs w:val="22"/>
        </w:rPr>
        <w:t xml:space="preserve">Cavan or his/her designate. They </w:t>
      </w:r>
      <w:r w:rsidRPr="00815178">
        <w:rPr>
          <w:rFonts w:ascii="Calibri" w:hAnsi="Calibri"/>
          <w:sz w:val="22"/>
          <w:szCs w:val="22"/>
        </w:rPr>
        <w:t xml:space="preserve">will provide </w:t>
      </w:r>
      <w:r>
        <w:rPr>
          <w:rFonts w:ascii="Calibri" w:hAnsi="Calibri"/>
          <w:sz w:val="22"/>
          <w:szCs w:val="22"/>
        </w:rPr>
        <w:t>updates throughout the contract and a</w:t>
      </w:r>
      <w:r w:rsidRPr="00815178">
        <w:rPr>
          <w:rFonts w:ascii="Calibri" w:hAnsi="Calibri"/>
          <w:sz w:val="22"/>
          <w:szCs w:val="22"/>
        </w:rPr>
        <w:t xml:space="preserve"> </w:t>
      </w:r>
      <w:r>
        <w:rPr>
          <w:rFonts w:ascii="Calibri" w:hAnsi="Calibri"/>
          <w:sz w:val="22"/>
          <w:szCs w:val="22"/>
        </w:rPr>
        <w:t>final</w:t>
      </w:r>
      <w:r w:rsidRPr="00815178">
        <w:rPr>
          <w:rFonts w:ascii="Calibri" w:hAnsi="Calibri"/>
          <w:sz w:val="22"/>
          <w:szCs w:val="22"/>
        </w:rPr>
        <w:t xml:space="preserve"> report on </w:t>
      </w:r>
      <w:r>
        <w:rPr>
          <w:rFonts w:ascii="Calibri" w:hAnsi="Calibri"/>
          <w:sz w:val="22"/>
          <w:szCs w:val="22"/>
        </w:rPr>
        <w:t>completion of the assignment</w:t>
      </w:r>
      <w:r w:rsidRPr="00815178">
        <w:rPr>
          <w:rFonts w:ascii="Calibri" w:hAnsi="Calibri"/>
          <w:sz w:val="22"/>
          <w:szCs w:val="22"/>
        </w:rPr>
        <w:t xml:space="preserve"> outlining work completed, dates, hours worked, tasks completed, outputs, and any further information that may be required in keeping</w:t>
      </w:r>
      <w:r>
        <w:rPr>
          <w:rFonts w:ascii="Calibri" w:hAnsi="Calibri"/>
          <w:sz w:val="22"/>
          <w:szCs w:val="22"/>
        </w:rPr>
        <w:t xml:space="preserve"> </w:t>
      </w:r>
      <w:r w:rsidRPr="00815178">
        <w:rPr>
          <w:rFonts w:ascii="Calibri" w:hAnsi="Calibri"/>
          <w:sz w:val="22"/>
          <w:szCs w:val="22"/>
        </w:rPr>
        <w:t>with the delivery of the role. The preparation of these reports will o</w:t>
      </w:r>
      <w:r>
        <w:rPr>
          <w:rFonts w:ascii="Calibri" w:hAnsi="Calibri"/>
          <w:sz w:val="22"/>
          <w:szCs w:val="22"/>
        </w:rPr>
        <w:t>rdinarily be undertaken in the m</w:t>
      </w:r>
      <w:r w:rsidRPr="00815178">
        <w:rPr>
          <w:rFonts w:ascii="Calibri" w:hAnsi="Calibri"/>
          <w:sz w:val="22"/>
          <w:szCs w:val="22"/>
        </w:rPr>
        <w:t>entor’s own time.</w:t>
      </w:r>
      <w:r>
        <w:rPr>
          <w:rFonts w:ascii="Calibri" w:hAnsi="Calibri"/>
          <w:sz w:val="22"/>
          <w:szCs w:val="22"/>
        </w:rPr>
        <w:t xml:space="preserve"> </w:t>
      </w:r>
      <w:r w:rsidRPr="00815178">
        <w:rPr>
          <w:rFonts w:ascii="Calibri" w:hAnsi="Calibri"/>
          <w:sz w:val="22"/>
          <w:szCs w:val="22"/>
        </w:rPr>
        <w:t>Payment will be subject to rece</w:t>
      </w:r>
      <w:r>
        <w:rPr>
          <w:rFonts w:ascii="Calibri" w:hAnsi="Calibri"/>
          <w:sz w:val="22"/>
          <w:szCs w:val="22"/>
        </w:rPr>
        <w:t>ipt of the completed report.</w:t>
      </w:r>
    </w:p>
    <w:p w14:paraId="4BAB3CD4" w14:textId="77777777" w:rsidR="00DA30E6" w:rsidRPr="007D720F" w:rsidRDefault="00DA30E6" w:rsidP="001C796D">
      <w:pPr>
        <w:pStyle w:val="ListParagraph"/>
        <w:ind w:left="0" w:right="326"/>
        <w:rPr>
          <w:rFonts w:ascii="Calibri" w:hAnsi="Calibri"/>
          <w:sz w:val="22"/>
          <w:szCs w:val="22"/>
          <w:highlight w:val="yellow"/>
        </w:rPr>
      </w:pPr>
    </w:p>
    <w:p w14:paraId="03495E92" w14:textId="77777777" w:rsidR="00A655BF" w:rsidRPr="00F36296" w:rsidRDefault="00A552D8" w:rsidP="00A655BF">
      <w:pPr>
        <w:pStyle w:val="Heading2"/>
        <w:rPr>
          <w:rFonts w:ascii="Calibri" w:hAnsi="Calibri"/>
        </w:rPr>
      </w:pPr>
      <w:bookmarkStart w:id="9" w:name="_Toc465867229"/>
      <w:r>
        <w:rPr>
          <w:rFonts w:ascii="Calibri" w:hAnsi="Calibri"/>
        </w:rPr>
        <w:t>4</w:t>
      </w:r>
      <w:r w:rsidR="00A655BF" w:rsidRPr="00F36296">
        <w:rPr>
          <w:rFonts w:ascii="Calibri" w:hAnsi="Calibri"/>
        </w:rPr>
        <w:t>.</w:t>
      </w:r>
      <w:r w:rsidR="00D2756A">
        <w:rPr>
          <w:rFonts w:ascii="Calibri" w:hAnsi="Calibri"/>
        </w:rPr>
        <w:t>4</w:t>
      </w:r>
      <w:r w:rsidR="00A655BF" w:rsidRPr="00F36296">
        <w:rPr>
          <w:rFonts w:ascii="Calibri" w:hAnsi="Calibri"/>
        </w:rPr>
        <w:t xml:space="preserve"> Confidentiality</w:t>
      </w:r>
      <w:bookmarkEnd w:id="9"/>
    </w:p>
    <w:p w14:paraId="30BDBA71" w14:textId="77777777" w:rsidR="00A655BF" w:rsidRPr="00F36296" w:rsidRDefault="0066688D" w:rsidP="00A655BF">
      <w:pPr>
        <w:spacing w:before="120"/>
        <w:jc w:val="both"/>
        <w:rPr>
          <w:rFonts w:ascii="Calibri" w:hAnsi="Calibri"/>
          <w:sz w:val="22"/>
          <w:szCs w:val="22"/>
        </w:rPr>
      </w:pPr>
      <w:r>
        <w:rPr>
          <w:rFonts w:ascii="Calibri" w:hAnsi="Calibri"/>
          <w:sz w:val="22"/>
          <w:szCs w:val="22"/>
        </w:rPr>
        <w:t xml:space="preserve">LEO </w:t>
      </w:r>
      <w:r w:rsidR="00E832B5">
        <w:rPr>
          <w:rFonts w:ascii="Calibri" w:hAnsi="Calibri"/>
          <w:sz w:val="22"/>
          <w:szCs w:val="22"/>
        </w:rPr>
        <w:t>Cavan</w:t>
      </w:r>
      <w:r>
        <w:rPr>
          <w:rFonts w:ascii="Calibri" w:hAnsi="Calibri"/>
          <w:sz w:val="22"/>
          <w:szCs w:val="22"/>
        </w:rPr>
        <w:t xml:space="preserve"> </w:t>
      </w:r>
      <w:r w:rsidR="00A655BF" w:rsidRPr="00F36296">
        <w:rPr>
          <w:rFonts w:ascii="Calibri" w:hAnsi="Calibri"/>
          <w:sz w:val="22"/>
          <w:szCs w:val="22"/>
        </w:rPr>
        <w:t xml:space="preserve">requires that all information made available to the contractor </w:t>
      </w:r>
      <w:proofErr w:type="gramStart"/>
      <w:r w:rsidR="00A655BF" w:rsidRPr="00F36296">
        <w:rPr>
          <w:rFonts w:ascii="Calibri" w:hAnsi="Calibri"/>
          <w:sz w:val="22"/>
          <w:szCs w:val="22"/>
        </w:rPr>
        <w:t>in the course of</w:t>
      </w:r>
      <w:proofErr w:type="gramEnd"/>
      <w:r w:rsidR="00A655BF" w:rsidRPr="00F36296">
        <w:rPr>
          <w:rFonts w:ascii="Calibri" w:hAnsi="Calibri"/>
          <w:sz w:val="22"/>
          <w:szCs w:val="22"/>
        </w:rPr>
        <w:t xml:space="preserve"> this project be treated in strict confidence unless indicated otherwise in particular instances.</w:t>
      </w:r>
      <w:r w:rsidR="00BF305B" w:rsidRPr="00F36296">
        <w:rPr>
          <w:rFonts w:ascii="Calibri" w:hAnsi="Calibri"/>
          <w:sz w:val="22"/>
          <w:szCs w:val="22"/>
        </w:rPr>
        <w:t xml:space="preserve">  Mentors will sign a </w:t>
      </w:r>
      <w:r w:rsidR="00BF305B" w:rsidRPr="007B235B">
        <w:rPr>
          <w:rFonts w:ascii="Calibri" w:hAnsi="Calibri"/>
          <w:b/>
          <w:sz w:val="22"/>
          <w:szCs w:val="22"/>
        </w:rPr>
        <w:t xml:space="preserve">confidentiality agreement </w:t>
      </w:r>
      <w:r w:rsidR="00BF305B" w:rsidRPr="00F36296">
        <w:rPr>
          <w:rFonts w:ascii="Calibri" w:hAnsi="Calibri"/>
          <w:sz w:val="22"/>
          <w:szCs w:val="22"/>
        </w:rPr>
        <w:t>prior to commencement on the panel.</w:t>
      </w:r>
    </w:p>
    <w:p w14:paraId="79A64BC1" w14:textId="77777777" w:rsidR="00A65E8B" w:rsidRPr="00F36296" w:rsidRDefault="00D2756A" w:rsidP="00A65E8B">
      <w:pPr>
        <w:spacing w:before="120"/>
        <w:jc w:val="both"/>
        <w:rPr>
          <w:rFonts w:ascii="Calibri" w:hAnsi="Calibri"/>
          <w:sz w:val="22"/>
          <w:szCs w:val="22"/>
        </w:rPr>
      </w:pPr>
      <w:r>
        <w:rPr>
          <w:rFonts w:ascii="Calibri" w:hAnsi="Calibri"/>
          <w:sz w:val="22"/>
          <w:szCs w:val="22"/>
        </w:rPr>
        <w:t>The m</w:t>
      </w:r>
      <w:r w:rsidR="00A65E8B" w:rsidRPr="00F36296">
        <w:rPr>
          <w:rFonts w:ascii="Calibri" w:hAnsi="Calibri"/>
          <w:sz w:val="22"/>
          <w:szCs w:val="22"/>
        </w:rPr>
        <w:t xml:space="preserve">entors shall at all times keep confidential and shall  not, without the prior written consent of </w:t>
      </w:r>
      <w:r w:rsidR="00815178" w:rsidRPr="00AB726E">
        <w:rPr>
          <w:rFonts w:ascii="Calibri" w:hAnsi="Calibri"/>
          <w:sz w:val="22"/>
          <w:szCs w:val="22"/>
        </w:rPr>
        <w:t>L</w:t>
      </w:r>
      <w:r w:rsidR="00CB4B37">
        <w:rPr>
          <w:rFonts w:ascii="Calibri" w:hAnsi="Calibri"/>
          <w:sz w:val="22"/>
          <w:szCs w:val="22"/>
        </w:rPr>
        <w:t>EO</w:t>
      </w:r>
      <w:r w:rsidR="00815178" w:rsidRPr="00AB726E">
        <w:rPr>
          <w:rFonts w:ascii="Calibri" w:hAnsi="Calibri"/>
          <w:sz w:val="22"/>
          <w:szCs w:val="22"/>
        </w:rPr>
        <w:t xml:space="preserve"> </w:t>
      </w:r>
      <w:r w:rsidR="00E832B5">
        <w:rPr>
          <w:rFonts w:ascii="Calibri" w:hAnsi="Calibri"/>
          <w:sz w:val="22"/>
          <w:szCs w:val="22"/>
        </w:rPr>
        <w:t>Cavan</w:t>
      </w:r>
      <w:r w:rsidR="00A65E8B" w:rsidRPr="00F36296">
        <w:rPr>
          <w:rFonts w:ascii="Calibri" w:hAnsi="Calibri"/>
          <w:sz w:val="22"/>
          <w:szCs w:val="22"/>
        </w:rPr>
        <w:t>, use for its own benefit or purpose or the benefit or purpose of a third party or disclose to any third party any information of a confidential nature (including any trade secrets and information of commercial value) which may become known to it by virtue of it providing services pursuant to their membership of the Mentoring and Related Services Panel, unless such information is in the public domain (other than by breach of this provision) or the information is requir</w:t>
      </w:r>
      <w:r>
        <w:rPr>
          <w:rFonts w:ascii="Calibri" w:hAnsi="Calibri"/>
          <w:sz w:val="22"/>
          <w:szCs w:val="22"/>
        </w:rPr>
        <w:t>ed to be disclosed by law. The m</w:t>
      </w:r>
      <w:r w:rsidR="00A65E8B" w:rsidRPr="00F36296">
        <w:rPr>
          <w:rFonts w:ascii="Calibri" w:hAnsi="Calibri"/>
          <w:sz w:val="22"/>
          <w:szCs w:val="22"/>
        </w:rPr>
        <w:t xml:space="preserve">entor shall take all reasonable steps to ensure that its employees, </w:t>
      </w:r>
      <w:proofErr w:type="gramStart"/>
      <w:r w:rsidR="00A65E8B" w:rsidRPr="00F36296">
        <w:rPr>
          <w:rFonts w:ascii="Calibri" w:hAnsi="Calibri"/>
          <w:sz w:val="22"/>
          <w:szCs w:val="22"/>
        </w:rPr>
        <w:t>agents</w:t>
      </w:r>
      <w:proofErr w:type="gramEnd"/>
      <w:r w:rsidR="00A65E8B" w:rsidRPr="00F36296">
        <w:rPr>
          <w:rFonts w:ascii="Calibri" w:hAnsi="Calibri"/>
          <w:sz w:val="22"/>
          <w:szCs w:val="22"/>
        </w:rPr>
        <w:t xml:space="preserve"> and sub-contractors (if permitted by the terms of this contract) are bound by the same obligation.    </w:t>
      </w:r>
    </w:p>
    <w:p w14:paraId="7BB51FA0" w14:textId="77777777" w:rsidR="00A655BF" w:rsidRDefault="00A655BF" w:rsidP="00A655BF">
      <w:pPr>
        <w:spacing w:before="120"/>
        <w:jc w:val="both"/>
        <w:rPr>
          <w:rFonts w:ascii="Calibri" w:hAnsi="Calibri"/>
          <w:sz w:val="22"/>
          <w:szCs w:val="22"/>
          <w:highlight w:val="yellow"/>
        </w:rPr>
      </w:pPr>
    </w:p>
    <w:p w14:paraId="6E8B2858" w14:textId="77777777" w:rsidR="00A655BF" w:rsidRPr="00F36296" w:rsidRDefault="00A552D8" w:rsidP="00901F86">
      <w:pPr>
        <w:pStyle w:val="Heading2"/>
        <w:rPr>
          <w:rFonts w:ascii="Calibri" w:hAnsi="Calibri"/>
        </w:rPr>
      </w:pPr>
      <w:bookmarkStart w:id="10" w:name="_Toc465867230"/>
      <w:r>
        <w:rPr>
          <w:rFonts w:ascii="Calibri" w:hAnsi="Calibri"/>
        </w:rPr>
        <w:lastRenderedPageBreak/>
        <w:t xml:space="preserve">4.5 </w:t>
      </w:r>
      <w:r w:rsidR="00A655BF" w:rsidRPr="00F36296">
        <w:rPr>
          <w:rFonts w:ascii="Calibri" w:hAnsi="Calibri"/>
        </w:rPr>
        <w:t>Conflict of Interest</w:t>
      </w:r>
      <w:bookmarkEnd w:id="10"/>
    </w:p>
    <w:p w14:paraId="6B97B579" w14:textId="77777777" w:rsidR="007B1CEF" w:rsidRPr="00D2756A" w:rsidRDefault="00A552D8" w:rsidP="00D2756A">
      <w:pPr>
        <w:spacing w:line="276" w:lineRule="auto"/>
        <w:ind w:left="709" w:hanging="709"/>
        <w:jc w:val="both"/>
        <w:rPr>
          <w:rFonts w:ascii="Calibri" w:hAnsi="Calibri" w:cs="Arial"/>
          <w:sz w:val="22"/>
          <w:szCs w:val="22"/>
          <w:lang w:eastAsia="en-GB"/>
        </w:rPr>
      </w:pPr>
      <w:r>
        <w:rPr>
          <w:rFonts w:ascii="Calibri" w:hAnsi="Calibri" w:cs="Arial"/>
          <w:sz w:val="22"/>
          <w:szCs w:val="22"/>
          <w:lang w:eastAsia="en-GB"/>
        </w:rPr>
        <w:t>4</w:t>
      </w:r>
      <w:r w:rsidR="00D2756A">
        <w:rPr>
          <w:rFonts w:ascii="Calibri" w:hAnsi="Calibri" w:cs="Arial"/>
          <w:sz w:val="22"/>
          <w:szCs w:val="22"/>
          <w:lang w:eastAsia="en-GB"/>
        </w:rPr>
        <w:t xml:space="preserve">.5.1 </w:t>
      </w:r>
      <w:r w:rsidR="00D2756A">
        <w:rPr>
          <w:rFonts w:ascii="Calibri" w:hAnsi="Calibri" w:cs="Arial"/>
          <w:sz w:val="22"/>
          <w:szCs w:val="22"/>
          <w:lang w:eastAsia="en-GB"/>
        </w:rPr>
        <w:tab/>
      </w:r>
      <w:r w:rsidR="00A62A6D" w:rsidRPr="00D2756A">
        <w:rPr>
          <w:rFonts w:ascii="Calibri" w:hAnsi="Calibri" w:cs="Arial"/>
          <w:sz w:val="22"/>
          <w:szCs w:val="22"/>
          <w:lang w:eastAsia="en-GB"/>
        </w:rPr>
        <w:t xml:space="preserve">Any conflicts of interest involving an applicant (or group of applicants in the event of a consortium bid) must be fully disclosed to LEO </w:t>
      </w:r>
      <w:r w:rsidR="00E832B5">
        <w:rPr>
          <w:rFonts w:ascii="Calibri" w:hAnsi="Calibri" w:cs="Arial"/>
          <w:sz w:val="22"/>
          <w:szCs w:val="22"/>
          <w:lang w:eastAsia="en-GB"/>
        </w:rPr>
        <w:t>Cavan</w:t>
      </w:r>
      <w:r w:rsidR="00A62A6D" w:rsidRPr="00D2756A">
        <w:rPr>
          <w:rFonts w:ascii="Calibri" w:hAnsi="Calibri" w:cs="Arial"/>
          <w:sz w:val="22"/>
          <w:szCs w:val="22"/>
          <w:lang w:eastAsia="en-GB"/>
        </w:rPr>
        <w:t xml:space="preserve">, particularly where there is a conflict of interest in relation to any recommendations or proposals put forward by the </w:t>
      </w:r>
      <w:r w:rsidR="007B235B">
        <w:rPr>
          <w:rFonts w:ascii="Calibri" w:hAnsi="Calibri" w:cs="Arial"/>
          <w:sz w:val="22"/>
          <w:szCs w:val="22"/>
          <w:lang w:eastAsia="en-GB"/>
        </w:rPr>
        <w:t xml:space="preserve">Candidate </w:t>
      </w:r>
      <w:r w:rsidR="00A62A6D" w:rsidRPr="00D2756A">
        <w:rPr>
          <w:rFonts w:ascii="Calibri" w:hAnsi="Calibri" w:cs="Arial"/>
          <w:sz w:val="22"/>
          <w:szCs w:val="22"/>
          <w:lang w:eastAsia="en-GB"/>
        </w:rPr>
        <w:t>(See Confli</w:t>
      </w:r>
      <w:r w:rsidR="001C56D4" w:rsidRPr="00D2756A">
        <w:rPr>
          <w:rFonts w:ascii="Calibri" w:hAnsi="Calibri" w:cs="Arial"/>
          <w:sz w:val="22"/>
          <w:szCs w:val="22"/>
          <w:lang w:eastAsia="en-GB"/>
        </w:rPr>
        <w:t>ct of Interest Declaration</w:t>
      </w:r>
      <w:r w:rsidR="00B35BF7" w:rsidRPr="00D2756A">
        <w:rPr>
          <w:rFonts w:ascii="Calibri" w:hAnsi="Calibri" w:cs="Arial"/>
          <w:sz w:val="22"/>
          <w:szCs w:val="22"/>
          <w:lang w:eastAsia="en-GB"/>
        </w:rPr>
        <w:t xml:space="preserve"> </w:t>
      </w:r>
      <w:r w:rsidR="009C14D5" w:rsidRPr="00D2756A">
        <w:rPr>
          <w:rFonts w:ascii="Calibri" w:hAnsi="Calibri" w:cs="Arial"/>
          <w:sz w:val="22"/>
          <w:szCs w:val="22"/>
          <w:lang w:eastAsia="en-GB"/>
        </w:rPr>
        <w:t xml:space="preserve">in </w:t>
      </w:r>
      <w:r w:rsidR="007B235B">
        <w:rPr>
          <w:rFonts w:ascii="Calibri" w:hAnsi="Calibri" w:cs="Arial"/>
          <w:sz w:val="22"/>
          <w:szCs w:val="22"/>
          <w:lang w:eastAsia="en-GB"/>
        </w:rPr>
        <w:t>the Application Form.</w:t>
      </w:r>
    </w:p>
    <w:p w14:paraId="3619C663" w14:textId="77777777" w:rsidR="00085C71" w:rsidRPr="00D2756A" w:rsidRDefault="00A552D8" w:rsidP="00901F86">
      <w:pPr>
        <w:pStyle w:val="ListParagraph"/>
        <w:spacing w:line="276" w:lineRule="auto"/>
        <w:ind w:left="709" w:hanging="709"/>
        <w:jc w:val="both"/>
        <w:rPr>
          <w:rFonts w:ascii="Calibri" w:hAnsi="Calibri" w:cs="Arial"/>
          <w:sz w:val="22"/>
          <w:szCs w:val="22"/>
          <w:lang w:eastAsia="en-GB"/>
        </w:rPr>
      </w:pPr>
      <w:r>
        <w:rPr>
          <w:rFonts w:ascii="Calibri" w:hAnsi="Calibri" w:cs="Arial"/>
          <w:sz w:val="22"/>
          <w:szCs w:val="22"/>
          <w:lang w:eastAsia="en-GB"/>
        </w:rPr>
        <w:t xml:space="preserve">4.5.2     </w:t>
      </w:r>
      <w:r w:rsidR="00A62A6D" w:rsidRPr="00D2756A">
        <w:rPr>
          <w:rFonts w:ascii="Calibri" w:hAnsi="Calibri" w:cs="Arial"/>
          <w:sz w:val="22"/>
          <w:szCs w:val="22"/>
          <w:lang w:eastAsia="en-GB"/>
        </w:rPr>
        <w:t xml:space="preserve">Any registerable interest involving the applicant and LEO </w:t>
      </w:r>
      <w:r w:rsidR="00E832B5">
        <w:rPr>
          <w:rFonts w:ascii="Calibri" w:hAnsi="Calibri" w:cs="Arial"/>
          <w:sz w:val="22"/>
          <w:szCs w:val="22"/>
          <w:lang w:eastAsia="en-GB"/>
        </w:rPr>
        <w:t>Cavan</w:t>
      </w:r>
      <w:r w:rsidR="00A62A6D" w:rsidRPr="00D2756A">
        <w:rPr>
          <w:rFonts w:ascii="Calibri" w:hAnsi="Calibri" w:cs="Arial"/>
          <w:sz w:val="22"/>
          <w:szCs w:val="22"/>
          <w:lang w:eastAsia="en-GB"/>
        </w:rPr>
        <w:t xml:space="preserve">, members of the Government, members of the Oireachtas or employees of LEO </w:t>
      </w:r>
      <w:r w:rsidR="00E832B5">
        <w:rPr>
          <w:rFonts w:ascii="Calibri" w:hAnsi="Calibri" w:cs="Arial"/>
          <w:sz w:val="22"/>
          <w:szCs w:val="22"/>
          <w:lang w:eastAsia="en-GB"/>
        </w:rPr>
        <w:t>Cavan</w:t>
      </w:r>
      <w:r w:rsidR="00A62A6D" w:rsidRPr="00D2756A">
        <w:rPr>
          <w:rFonts w:ascii="Calibri" w:hAnsi="Calibri" w:cs="Arial"/>
          <w:sz w:val="22"/>
          <w:szCs w:val="22"/>
          <w:lang w:eastAsia="en-GB"/>
        </w:rPr>
        <w:t xml:space="preserve"> or their relatives must be fully disclosed or should be communicated to LEO </w:t>
      </w:r>
      <w:r w:rsidR="00E832B5">
        <w:rPr>
          <w:rFonts w:ascii="Calibri" w:hAnsi="Calibri" w:cs="Arial"/>
          <w:sz w:val="22"/>
          <w:szCs w:val="22"/>
          <w:lang w:eastAsia="en-GB"/>
        </w:rPr>
        <w:t>Cavan</w:t>
      </w:r>
      <w:r w:rsidR="00A62A6D" w:rsidRPr="00D2756A">
        <w:rPr>
          <w:rFonts w:ascii="Calibri" w:hAnsi="Calibri" w:cs="Arial"/>
          <w:sz w:val="22"/>
          <w:szCs w:val="22"/>
          <w:lang w:eastAsia="en-GB"/>
        </w:rPr>
        <w:t xml:space="preserve"> immediately upon such information becoming known to the applicant, in the event of this information only coming to their notice after the submission of a bid and prior to the award of the contract. The terms 'registerable interest' and 'relative' shall be interpreted as per the Ethics in Public Office Act, 1995.</w:t>
      </w:r>
    </w:p>
    <w:p w14:paraId="15DC9F4E" w14:textId="77777777" w:rsidR="00607971" w:rsidRPr="00D2756A" w:rsidRDefault="00A552D8" w:rsidP="00901F86">
      <w:pPr>
        <w:pStyle w:val="ListParagraph"/>
        <w:spacing w:line="276" w:lineRule="auto"/>
        <w:ind w:hanging="720"/>
        <w:jc w:val="both"/>
        <w:rPr>
          <w:rFonts w:ascii="Calibri" w:hAnsi="Calibri" w:cs="Arial"/>
          <w:sz w:val="22"/>
          <w:szCs w:val="22"/>
          <w:lang w:eastAsia="en-GB"/>
        </w:rPr>
      </w:pPr>
      <w:r>
        <w:rPr>
          <w:rFonts w:ascii="Calibri" w:hAnsi="Calibri" w:cs="Arial"/>
          <w:sz w:val="22"/>
          <w:szCs w:val="22"/>
          <w:lang w:eastAsia="en-GB"/>
        </w:rPr>
        <w:t xml:space="preserve">4.5.3     </w:t>
      </w:r>
      <w:r w:rsidR="00085C71" w:rsidRPr="007B235B">
        <w:rPr>
          <w:rFonts w:ascii="Calibri" w:hAnsi="Calibri" w:cs="Arial"/>
          <w:sz w:val="22"/>
          <w:szCs w:val="22"/>
          <w:lang w:eastAsia="en-GB"/>
        </w:rPr>
        <w:t xml:space="preserve">Mentors shall not invest directly (or indirectly through any kind of investment vehicle or intermediary) in any enterprise participating in the </w:t>
      </w:r>
      <w:r w:rsidR="00C6381E" w:rsidRPr="007B235B">
        <w:rPr>
          <w:rFonts w:ascii="Calibri" w:hAnsi="Calibri" w:cs="Arial"/>
          <w:sz w:val="22"/>
          <w:szCs w:val="22"/>
          <w:lang w:eastAsia="en-GB"/>
        </w:rPr>
        <w:t xml:space="preserve">Mentoring </w:t>
      </w:r>
      <w:r w:rsidR="00085C71" w:rsidRPr="007B235B">
        <w:rPr>
          <w:rFonts w:ascii="Calibri" w:hAnsi="Calibri" w:cs="Arial"/>
          <w:sz w:val="22"/>
          <w:szCs w:val="22"/>
          <w:lang w:eastAsia="en-GB"/>
        </w:rPr>
        <w:t>Programme.</w:t>
      </w:r>
    </w:p>
    <w:sectPr w:rsidR="00607971" w:rsidRPr="00D2756A" w:rsidSect="005D5B88">
      <w:headerReference w:type="even" r:id="rId16"/>
      <w:headerReference w:type="default" r:id="rId17"/>
      <w:footerReference w:type="even" r:id="rId18"/>
      <w:footerReference w:type="default" r:id="rId19"/>
      <w:headerReference w:type="first" r:id="rId20"/>
      <w:footerReference w:type="first" r:id="rId21"/>
      <w:pgSz w:w="12240" w:h="15840"/>
      <w:pgMar w:top="851" w:right="1077" w:bottom="851"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AD474" w14:textId="77777777" w:rsidR="00DD081B" w:rsidRDefault="00DD081B">
      <w:r>
        <w:separator/>
      </w:r>
    </w:p>
  </w:endnote>
  <w:endnote w:type="continuationSeparator" w:id="0">
    <w:p w14:paraId="08CFC6F0" w14:textId="77777777" w:rsidR="00DD081B" w:rsidRDefault="00DD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CFaceFront">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D84F" w14:textId="77777777" w:rsidR="001C796D" w:rsidRDefault="001C7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3B5F2" w14:textId="77777777" w:rsidR="00DF3C14" w:rsidRPr="00465D12" w:rsidRDefault="00DF3C14">
    <w:pPr>
      <w:pStyle w:val="Footer"/>
      <w:jc w:val="center"/>
      <w:rPr>
        <w:rFonts w:ascii="Calibri" w:hAnsi="Calibri"/>
      </w:rPr>
    </w:pPr>
    <w:r w:rsidRPr="00465D12">
      <w:rPr>
        <w:rFonts w:ascii="Calibri" w:hAnsi="Calibri"/>
      </w:rPr>
      <w:fldChar w:fldCharType="begin"/>
    </w:r>
    <w:r w:rsidRPr="00465D12">
      <w:rPr>
        <w:rFonts w:ascii="Calibri" w:hAnsi="Calibri"/>
      </w:rPr>
      <w:instrText xml:space="preserve"> PAGE   \* MERGEFORMAT </w:instrText>
    </w:r>
    <w:r w:rsidRPr="00465D12">
      <w:rPr>
        <w:rFonts w:ascii="Calibri" w:hAnsi="Calibri"/>
      </w:rPr>
      <w:fldChar w:fldCharType="separate"/>
    </w:r>
    <w:r w:rsidR="00B329F2">
      <w:rPr>
        <w:rFonts w:ascii="Calibri" w:hAnsi="Calibri"/>
        <w:noProof/>
      </w:rPr>
      <w:t>5</w:t>
    </w:r>
    <w:r w:rsidRPr="00465D12">
      <w:rPr>
        <w:rFonts w:ascii="Calibri" w:hAnsi="Calibri"/>
        <w:noProof/>
      </w:rPr>
      <w:fldChar w:fldCharType="end"/>
    </w:r>
  </w:p>
  <w:p w14:paraId="61B80A6F" w14:textId="77777777" w:rsidR="00DF3C14" w:rsidRDefault="00DF3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EC41" w14:textId="77777777" w:rsidR="001C796D" w:rsidRDefault="001C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FCF6E" w14:textId="77777777" w:rsidR="00DD081B" w:rsidRDefault="00DD081B">
      <w:r>
        <w:separator/>
      </w:r>
    </w:p>
  </w:footnote>
  <w:footnote w:type="continuationSeparator" w:id="0">
    <w:p w14:paraId="323FD942" w14:textId="77777777" w:rsidR="00DD081B" w:rsidRDefault="00DD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C0A81" w14:textId="78127CDC" w:rsidR="001C796D" w:rsidRDefault="001C7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6253" w14:textId="784CF822" w:rsidR="00DF3C14" w:rsidRPr="00B44FE7" w:rsidRDefault="00DF3C14" w:rsidP="00160B3F">
    <w:pPr>
      <w:pStyle w:val="Header"/>
      <w:rPr>
        <w:b/>
        <w:i/>
        <w:sz w:val="20"/>
      </w:rPr>
    </w:pPr>
    <w:r>
      <w:rPr>
        <w:rFonts w:ascii="Calibri" w:hAnsi="Calibri"/>
        <w:b/>
        <w:i/>
        <w:sz w:val="20"/>
      </w:rPr>
      <w:tab/>
    </w:r>
    <w:r>
      <w:rPr>
        <w:b/>
        <w:i/>
        <w:sz w:val="20"/>
      </w:rPr>
      <w:tab/>
    </w:r>
    <w:r>
      <w:rPr>
        <w:b/>
        <w:i/>
        <w:sz w:val="20"/>
      </w:rPr>
      <w:tab/>
    </w:r>
  </w:p>
  <w:p w14:paraId="3B08D05C" w14:textId="77777777" w:rsidR="00DF3C14" w:rsidRPr="005F2654" w:rsidRDefault="00DF3C14">
    <w:pPr>
      <w:pStyle w:val="Head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0CEB" w14:textId="1D0C3323" w:rsidR="001C796D" w:rsidRDefault="001C7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7B6D"/>
    <w:multiLevelType w:val="multilevel"/>
    <w:tmpl w:val="22BAA6D0"/>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4.3.%3"/>
      <w:lvlJc w:val="left"/>
      <w:pPr>
        <w:ind w:left="720" w:hanging="720"/>
      </w:pPr>
      <w:rPr>
        <w:rFonts w:hint="default"/>
        <w:b/>
        <w:sz w:val="22"/>
        <w:szCs w:val="22"/>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CB2D89"/>
    <w:multiLevelType w:val="hybridMultilevel"/>
    <w:tmpl w:val="F9B88B36"/>
    <w:lvl w:ilvl="0" w:tplc="8FEE4B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E1EFB"/>
    <w:multiLevelType w:val="multilevel"/>
    <w:tmpl w:val="7930B64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C52691"/>
    <w:multiLevelType w:val="hybridMultilevel"/>
    <w:tmpl w:val="A04E54C2"/>
    <w:lvl w:ilvl="0" w:tplc="4F701540">
      <w:start w:val="1"/>
      <w:numFmt w:val="decimal"/>
      <w:lvlText w:val="4.%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C13C12"/>
    <w:multiLevelType w:val="hybridMultilevel"/>
    <w:tmpl w:val="01206434"/>
    <w:lvl w:ilvl="0" w:tplc="B0DEC696">
      <w:start w:val="5"/>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FA6A1D"/>
    <w:multiLevelType w:val="hybridMultilevel"/>
    <w:tmpl w:val="78C480A4"/>
    <w:lvl w:ilvl="0" w:tplc="1720714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B67051"/>
    <w:multiLevelType w:val="hybridMultilevel"/>
    <w:tmpl w:val="4D10F170"/>
    <w:lvl w:ilvl="0" w:tplc="05EA2D22">
      <w:numFmt w:val="decimal"/>
      <w:lvlText w:val="4.3.%1"/>
      <w:lvlJc w:val="left"/>
      <w:pPr>
        <w:ind w:left="720" w:hanging="360"/>
      </w:pPr>
      <w:rPr>
        <w:rFonts w:hint="default"/>
        <w:b/>
        <w:sz w:val="28"/>
        <w:szCs w:val="28"/>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3C606A"/>
    <w:multiLevelType w:val="multilevel"/>
    <w:tmpl w:val="47C478E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5D5347"/>
    <w:multiLevelType w:val="hybridMultilevel"/>
    <w:tmpl w:val="534870FA"/>
    <w:lvl w:ilvl="0" w:tplc="CA2EFC6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73583"/>
    <w:multiLevelType w:val="hybridMultilevel"/>
    <w:tmpl w:val="3170DC0A"/>
    <w:lvl w:ilvl="0" w:tplc="2AEAC10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C815C2"/>
    <w:multiLevelType w:val="hybridMultilevel"/>
    <w:tmpl w:val="E790FF9A"/>
    <w:lvl w:ilvl="0" w:tplc="05EA2D22">
      <w:numFmt w:val="decimal"/>
      <w:lvlText w:val="4.3.%1"/>
      <w:lvlJc w:val="left"/>
      <w:pPr>
        <w:ind w:left="720" w:hanging="360"/>
      </w:pPr>
      <w:rPr>
        <w:rFonts w:hint="default"/>
        <w:b/>
        <w:sz w:val="28"/>
        <w:szCs w:val="28"/>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E051AF"/>
    <w:multiLevelType w:val="multilevel"/>
    <w:tmpl w:val="6A14048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4.%3"/>
      <w:lvlJc w:val="left"/>
      <w:pPr>
        <w:ind w:left="720" w:hanging="720"/>
      </w:pPr>
      <w:rPr>
        <w:rFonts w:hint="default"/>
        <w:b/>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4433CA"/>
    <w:multiLevelType w:val="hybridMultilevel"/>
    <w:tmpl w:val="1EAADF0E"/>
    <w:lvl w:ilvl="0" w:tplc="4F701540">
      <w:start w:val="1"/>
      <w:numFmt w:val="decimal"/>
      <w:lvlText w:val="4.%1"/>
      <w:lvlJc w:val="left"/>
      <w:pPr>
        <w:ind w:left="1080" w:hanging="360"/>
      </w:pPr>
      <w:rPr>
        <w:rFonts w:hint="default"/>
        <w:b/>
        <w:sz w:val="28"/>
        <w:szCs w:val="2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2AD5237"/>
    <w:multiLevelType w:val="hybridMultilevel"/>
    <w:tmpl w:val="B95C7DFA"/>
    <w:lvl w:ilvl="0" w:tplc="05EA2D22">
      <w:numFmt w:val="decimal"/>
      <w:lvlText w:val="4.3.%1"/>
      <w:lvlJc w:val="left"/>
      <w:pPr>
        <w:ind w:left="720" w:hanging="360"/>
      </w:pPr>
      <w:rPr>
        <w:rFonts w:hint="default"/>
        <w:b/>
        <w:sz w:val="28"/>
        <w:szCs w:val="28"/>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1A7D72"/>
    <w:multiLevelType w:val="hybridMultilevel"/>
    <w:tmpl w:val="6BA070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62F6950"/>
    <w:multiLevelType w:val="hybridMultilevel"/>
    <w:tmpl w:val="CB0C26AC"/>
    <w:lvl w:ilvl="0" w:tplc="1786E8BE">
      <w:start w:val="9"/>
      <w:numFmt w:val="decimal"/>
      <w:lvlText w:val="4.3.%1"/>
      <w:lvlJc w:val="left"/>
      <w:pPr>
        <w:ind w:left="1080" w:hanging="360"/>
      </w:pPr>
      <w:rPr>
        <w:rFonts w:hint="default"/>
        <w:b/>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6A12A3"/>
    <w:multiLevelType w:val="hybridMultilevel"/>
    <w:tmpl w:val="BECE878C"/>
    <w:lvl w:ilvl="0" w:tplc="934E85E8">
      <w:numFmt w:val="decimal"/>
      <w:lvlText w:val="4.3.%1"/>
      <w:lvlJc w:val="left"/>
      <w:pPr>
        <w:ind w:left="1080" w:hanging="360"/>
      </w:pPr>
      <w:rPr>
        <w:rFonts w:hint="default"/>
        <w:b/>
        <w:sz w:val="22"/>
        <w:szCs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89D2C0E"/>
    <w:multiLevelType w:val="multilevel"/>
    <w:tmpl w:val="A3987106"/>
    <w:lvl w:ilvl="0">
      <w:start w:val="5"/>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0D5820"/>
    <w:multiLevelType w:val="hybridMultilevel"/>
    <w:tmpl w:val="8FFE729E"/>
    <w:lvl w:ilvl="0" w:tplc="6A34EA6A">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5213E"/>
    <w:multiLevelType w:val="hybridMultilevel"/>
    <w:tmpl w:val="24B0F80C"/>
    <w:lvl w:ilvl="0" w:tplc="05EA2D22">
      <w:numFmt w:val="decimal"/>
      <w:lvlText w:val="4.3.%1"/>
      <w:lvlJc w:val="left"/>
      <w:pPr>
        <w:ind w:left="720" w:hanging="360"/>
      </w:pPr>
      <w:rPr>
        <w:rFonts w:hint="default"/>
        <w:b/>
        <w:sz w:val="28"/>
        <w:szCs w:val="28"/>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9DC6108"/>
    <w:multiLevelType w:val="multilevel"/>
    <w:tmpl w:val="71846E3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141D39"/>
    <w:multiLevelType w:val="multilevel"/>
    <w:tmpl w:val="A6EC57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BB393C"/>
    <w:multiLevelType w:val="hybridMultilevel"/>
    <w:tmpl w:val="F19A60BA"/>
    <w:lvl w:ilvl="0" w:tplc="2AEAC10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37814C2"/>
    <w:multiLevelType w:val="multilevel"/>
    <w:tmpl w:val="22BAA6D0"/>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4.3.%3"/>
      <w:lvlJc w:val="left"/>
      <w:pPr>
        <w:ind w:left="720" w:hanging="720"/>
      </w:pPr>
      <w:rPr>
        <w:rFonts w:hint="default"/>
        <w:b/>
        <w:sz w:val="22"/>
        <w:szCs w:val="22"/>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7119AB"/>
    <w:multiLevelType w:val="hybridMultilevel"/>
    <w:tmpl w:val="3BC8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A391E"/>
    <w:multiLevelType w:val="multilevel"/>
    <w:tmpl w:val="05DC3BBE"/>
    <w:lvl w:ilvl="0">
      <w:start w:val="5"/>
      <w:numFmt w:val="decimal"/>
      <w:lvlText w:val="%1"/>
      <w:lvlJc w:val="left"/>
      <w:pPr>
        <w:ind w:left="435" w:hanging="435"/>
      </w:pPr>
      <w:rPr>
        <w:rFonts w:hint="default"/>
      </w:rPr>
    </w:lvl>
    <w:lvl w:ilvl="1">
      <w:start w:val="3"/>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7B16492"/>
    <w:multiLevelType w:val="multilevel"/>
    <w:tmpl w:val="11BCCE6C"/>
    <w:lvl w:ilvl="0">
      <w:start w:val="5"/>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numFmt w:val="decimal"/>
      <w:lvlText w:val="4.3.%3"/>
      <w:lvlJc w:val="left"/>
      <w:pPr>
        <w:ind w:left="720" w:hanging="720"/>
      </w:pPr>
      <w:rPr>
        <w:rFonts w:hint="default"/>
        <w:b/>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295819"/>
    <w:multiLevelType w:val="hybridMultilevel"/>
    <w:tmpl w:val="F1A019AE"/>
    <w:lvl w:ilvl="0" w:tplc="A802D42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587B3A93"/>
    <w:multiLevelType w:val="hybridMultilevel"/>
    <w:tmpl w:val="7874902A"/>
    <w:lvl w:ilvl="0" w:tplc="3490CA14">
      <w:start w:val="1"/>
      <w:numFmt w:val="bullet"/>
      <w:lvlText w:val=""/>
      <w:lvlJc w:val="left"/>
      <w:pPr>
        <w:ind w:left="720" w:hanging="360"/>
      </w:pPr>
      <w:rPr>
        <w:rFonts w:ascii="Symbol" w:hAnsi="Symbol" w:hint="default"/>
        <w:b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83E08"/>
    <w:multiLevelType w:val="multilevel"/>
    <w:tmpl w:val="47C478E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931036"/>
    <w:multiLevelType w:val="hybridMultilevel"/>
    <w:tmpl w:val="31784902"/>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5C2F4059"/>
    <w:multiLevelType w:val="hybridMultilevel"/>
    <w:tmpl w:val="F50C997C"/>
    <w:lvl w:ilvl="0" w:tplc="A148DEA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DF53C86"/>
    <w:multiLevelType w:val="multilevel"/>
    <w:tmpl w:val="7930B64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5D718D"/>
    <w:multiLevelType w:val="hybridMultilevel"/>
    <w:tmpl w:val="F1004636"/>
    <w:lvl w:ilvl="0" w:tplc="4F701540">
      <w:start w:val="1"/>
      <w:numFmt w:val="decimal"/>
      <w:lvlText w:val="4.%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0773A7"/>
    <w:multiLevelType w:val="multilevel"/>
    <w:tmpl w:val="47C478E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01D9F"/>
    <w:multiLevelType w:val="hybridMultilevel"/>
    <w:tmpl w:val="D93A0F2A"/>
    <w:lvl w:ilvl="0" w:tplc="A148DEA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9D74E6"/>
    <w:multiLevelType w:val="multilevel"/>
    <w:tmpl w:val="D698FD30"/>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AC1329D"/>
    <w:multiLevelType w:val="hybridMultilevel"/>
    <w:tmpl w:val="29DAD7F2"/>
    <w:lvl w:ilvl="0" w:tplc="A148DEA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1B0A21"/>
    <w:multiLevelType w:val="hybridMultilevel"/>
    <w:tmpl w:val="69C06F06"/>
    <w:lvl w:ilvl="0" w:tplc="EA4C1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DC0642"/>
    <w:multiLevelType w:val="hybridMultilevel"/>
    <w:tmpl w:val="B49C764C"/>
    <w:lvl w:ilvl="0" w:tplc="6A4A0A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9A55C4"/>
    <w:multiLevelType w:val="hybridMultilevel"/>
    <w:tmpl w:val="0A222522"/>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1" w15:restartNumberingAfterBreak="0">
    <w:nsid w:val="7BF950FD"/>
    <w:multiLevelType w:val="multilevel"/>
    <w:tmpl w:val="83D88C2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CFF0C5C"/>
    <w:multiLevelType w:val="hybridMultilevel"/>
    <w:tmpl w:val="E4146F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D13C8"/>
    <w:multiLevelType w:val="hybridMultilevel"/>
    <w:tmpl w:val="2FB6DEF4"/>
    <w:lvl w:ilvl="0" w:tplc="FDF64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5F590A"/>
    <w:multiLevelType w:val="multilevel"/>
    <w:tmpl w:val="4C5CEC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18"/>
  </w:num>
  <w:num w:numId="3">
    <w:abstractNumId w:val="40"/>
  </w:num>
  <w:num w:numId="4">
    <w:abstractNumId w:val="14"/>
  </w:num>
  <w:num w:numId="5">
    <w:abstractNumId w:val="17"/>
  </w:num>
  <w:num w:numId="6">
    <w:abstractNumId w:val="39"/>
  </w:num>
  <w:num w:numId="7">
    <w:abstractNumId w:val="43"/>
  </w:num>
  <w:num w:numId="8">
    <w:abstractNumId w:val="20"/>
  </w:num>
  <w:num w:numId="9">
    <w:abstractNumId w:val="4"/>
  </w:num>
  <w:num w:numId="10">
    <w:abstractNumId w:val="42"/>
  </w:num>
  <w:num w:numId="11">
    <w:abstractNumId w:val="11"/>
  </w:num>
  <w:num w:numId="12">
    <w:abstractNumId w:val="9"/>
  </w:num>
  <w:num w:numId="13">
    <w:abstractNumId w:val="22"/>
  </w:num>
  <w:num w:numId="14">
    <w:abstractNumId w:val="21"/>
  </w:num>
  <w:num w:numId="15">
    <w:abstractNumId w:val="8"/>
  </w:num>
  <w:num w:numId="16">
    <w:abstractNumId w:val="28"/>
  </w:num>
  <w:num w:numId="17">
    <w:abstractNumId w:val="24"/>
  </w:num>
  <w:num w:numId="18">
    <w:abstractNumId w:val="25"/>
  </w:num>
  <w:num w:numId="19">
    <w:abstractNumId w:val="27"/>
  </w:num>
  <w:num w:numId="20">
    <w:abstractNumId w:val="38"/>
  </w:num>
  <w:num w:numId="21">
    <w:abstractNumId w:val="5"/>
  </w:num>
  <w:num w:numId="22">
    <w:abstractNumId w:val="1"/>
  </w:num>
  <w:num w:numId="23">
    <w:abstractNumId w:val="41"/>
  </w:num>
  <w:num w:numId="24">
    <w:abstractNumId w:val="26"/>
  </w:num>
  <w:num w:numId="25">
    <w:abstractNumId w:val="31"/>
  </w:num>
  <w:num w:numId="26">
    <w:abstractNumId w:val="30"/>
  </w:num>
  <w:num w:numId="27">
    <w:abstractNumId w:val="35"/>
  </w:num>
  <w:num w:numId="28">
    <w:abstractNumId w:val="37"/>
  </w:num>
  <w:num w:numId="29">
    <w:abstractNumId w:val="34"/>
  </w:num>
  <w:num w:numId="30">
    <w:abstractNumId w:val="29"/>
  </w:num>
  <w:num w:numId="31">
    <w:abstractNumId w:val="7"/>
  </w:num>
  <w:num w:numId="32">
    <w:abstractNumId w:val="2"/>
  </w:num>
  <w:num w:numId="33">
    <w:abstractNumId w:val="32"/>
  </w:num>
  <w:num w:numId="34">
    <w:abstractNumId w:val="36"/>
  </w:num>
  <w:num w:numId="35">
    <w:abstractNumId w:val="3"/>
  </w:num>
  <w:num w:numId="36">
    <w:abstractNumId w:val="12"/>
  </w:num>
  <w:num w:numId="37">
    <w:abstractNumId w:val="33"/>
  </w:num>
  <w:num w:numId="38">
    <w:abstractNumId w:val="23"/>
  </w:num>
  <w:num w:numId="39">
    <w:abstractNumId w:val="0"/>
  </w:num>
  <w:num w:numId="40">
    <w:abstractNumId w:val="10"/>
  </w:num>
  <w:num w:numId="41">
    <w:abstractNumId w:val="19"/>
  </w:num>
  <w:num w:numId="42">
    <w:abstractNumId w:val="6"/>
  </w:num>
  <w:num w:numId="43">
    <w:abstractNumId w:val="13"/>
  </w:num>
  <w:num w:numId="44">
    <w:abstractNumId w:val="16"/>
  </w:num>
  <w:num w:numId="4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13"/>
    <w:rsid w:val="000024C0"/>
    <w:rsid w:val="00003B9B"/>
    <w:rsid w:val="00005945"/>
    <w:rsid w:val="0001249B"/>
    <w:rsid w:val="00013452"/>
    <w:rsid w:val="00015C2F"/>
    <w:rsid w:val="00020BC0"/>
    <w:rsid w:val="00021B0F"/>
    <w:rsid w:val="000255B1"/>
    <w:rsid w:val="000335C1"/>
    <w:rsid w:val="000430D7"/>
    <w:rsid w:val="00044C58"/>
    <w:rsid w:val="00052C4A"/>
    <w:rsid w:val="00063004"/>
    <w:rsid w:val="00066EE7"/>
    <w:rsid w:val="00067C2B"/>
    <w:rsid w:val="00070AF9"/>
    <w:rsid w:val="00070E2E"/>
    <w:rsid w:val="000738D1"/>
    <w:rsid w:val="00075C93"/>
    <w:rsid w:val="000763B8"/>
    <w:rsid w:val="000767EE"/>
    <w:rsid w:val="00082694"/>
    <w:rsid w:val="00082BF7"/>
    <w:rsid w:val="00085C71"/>
    <w:rsid w:val="0009107E"/>
    <w:rsid w:val="000923CB"/>
    <w:rsid w:val="0009274E"/>
    <w:rsid w:val="000A1682"/>
    <w:rsid w:val="000A3E50"/>
    <w:rsid w:val="000B5681"/>
    <w:rsid w:val="000B70A4"/>
    <w:rsid w:val="000C1CAF"/>
    <w:rsid w:val="000D1AF2"/>
    <w:rsid w:val="000D2214"/>
    <w:rsid w:val="000D2A8A"/>
    <w:rsid w:val="000D2C4D"/>
    <w:rsid w:val="000D308F"/>
    <w:rsid w:val="000D323D"/>
    <w:rsid w:val="000D3F47"/>
    <w:rsid w:val="000D65CF"/>
    <w:rsid w:val="000D6CD8"/>
    <w:rsid w:val="000D774C"/>
    <w:rsid w:val="000E08B8"/>
    <w:rsid w:val="000E3C9E"/>
    <w:rsid w:val="000E3FE3"/>
    <w:rsid w:val="000E40A8"/>
    <w:rsid w:val="000E5AAB"/>
    <w:rsid w:val="000E67C4"/>
    <w:rsid w:val="000F2226"/>
    <w:rsid w:val="000F324A"/>
    <w:rsid w:val="000F424F"/>
    <w:rsid w:val="0010177B"/>
    <w:rsid w:val="00103AA8"/>
    <w:rsid w:val="0010643B"/>
    <w:rsid w:val="00106D78"/>
    <w:rsid w:val="001078DE"/>
    <w:rsid w:val="001079F9"/>
    <w:rsid w:val="00113B21"/>
    <w:rsid w:val="00113E45"/>
    <w:rsid w:val="0011405B"/>
    <w:rsid w:val="00116DF6"/>
    <w:rsid w:val="00122163"/>
    <w:rsid w:val="00124B94"/>
    <w:rsid w:val="00135389"/>
    <w:rsid w:val="00140D8B"/>
    <w:rsid w:val="001465FF"/>
    <w:rsid w:val="00150587"/>
    <w:rsid w:val="00150B75"/>
    <w:rsid w:val="0015181F"/>
    <w:rsid w:val="0015482B"/>
    <w:rsid w:val="00154A3E"/>
    <w:rsid w:val="001556D0"/>
    <w:rsid w:val="00160B3F"/>
    <w:rsid w:val="001618D3"/>
    <w:rsid w:val="00161BE9"/>
    <w:rsid w:val="00162F1F"/>
    <w:rsid w:val="00166948"/>
    <w:rsid w:val="00167F2C"/>
    <w:rsid w:val="00170BD3"/>
    <w:rsid w:val="00170DC4"/>
    <w:rsid w:val="0017206E"/>
    <w:rsid w:val="001739A8"/>
    <w:rsid w:val="0017463F"/>
    <w:rsid w:val="00181757"/>
    <w:rsid w:val="00181C36"/>
    <w:rsid w:val="0018346E"/>
    <w:rsid w:val="00184551"/>
    <w:rsid w:val="001854F3"/>
    <w:rsid w:val="00187C78"/>
    <w:rsid w:val="001914B1"/>
    <w:rsid w:val="001933C0"/>
    <w:rsid w:val="001952D2"/>
    <w:rsid w:val="00195C11"/>
    <w:rsid w:val="00195F8D"/>
    <w:rsid w:val="001A0D85"/>
    <w:rsid w:val="001A16C4"/>
    <w:rsid w:val="001A42D8"/>
    <w:rsid w:val="001A545C"/>
    <w:rsid w:val="001A790F"/>
    <w:rsid w:val="001B167C"/>
    <w:rsid w:val="001B1CD4"/>
    <w:rsid w:val="001B3E95"/>
    <w:rsid w:val="001B5F4C"/>
    <w:rsid w:val="001C0092"/>
    <w:rsid w:val="001C06DA"/>
    <w:rsid w:val="001C09F8"/>
    <w:rsid w:val="001C26A5"/>
    <w:rsid w:val="001C2BF3"/>
    <w:rsid w:val="001C3A62"/>
    <w:rsid w:val="001C3FD3"/>
    <w:rsid w:val="001C5292"/>
    <w:rsid w:val="001C56D4"/>
    <w:rsid w:val="001C675E"/>
    <w:rsid w:val="001C796D"/>
    <w:rsid w:val="001D10A3"/>
    <w:rsid w:val="001D3441"/>
    <w:rsid w:val="001D6303"/>
    <w:rsid w:val="001E1E96"/>
    <w:rsid w:val="001E2CD6"/>
    <w:rsid w:val="001E5499"/>
    <w:rsid w:val="001E606A"/>
    <w:rsid w:val="001E6D83"/>
    <w:rsid w:val="001F1A86"/>
    <w:rsid w:val="001F2884"/>
    <w:rsid w:val="002020DF"/>
    <w:rsid w:val="002025D5"/>
    <w:rsid w:val="00206372"/>
    <w:rsid w:val="00211112"/>
    <w:rsid w:val="00212141"/>
    <w:rsid w:val="002147B5"/>
    <w:rsid w:val="00214BE7"/>
    <w:rsid w:val="002168D8"/>
    <w:rsid w:val="00216FBC"/>
    <w:rsid w:val="0022316A"/>
    <w:rsid w:val="00223450"/>
    <w:rsid w:val="00227DE2"/>
    <w:rsid w:val="00231D95"/>
    <w:rsid w:val="002326DF"/>
    <w:rsid w:val="002326F7"/>
    <w:rsid w:val="00233C14"/>
    <w:rsid w:val="0024344D"/>
    <w:rsid w:val="0025110B"/>
    <w:rsid w:val="0025141F"/>
    <w:rsid w:val="00252580"/>
    <w:rsid w:val="0025453E"/>
    <w:rsid w:val="00255AE3"/>
    <w:rsid w:val="002560A7"/>
    <w:rsid w:val="0026180A"/>
    <w:rsid w:val="002618AF"/>
    <w:rsid w:val="002672CC"/>
    <w:rsid w:val="002705FE"/>
    <w:rsid w:val="00272D66"/>
    <w:rsid w:val="002742FB"/>
    <w:rsid w:val="0027574A"/>
    <w:rsid w:val="00277660"/>
    <w:rsid w:val="00280CBD"/>
    <w:rsid w:val="002812D1"/>
    <w:rsid w:val="0028677D"/>
    <w:rsid w:val="0029021D"/>
    <w:rsid w:val="00296C88"/>
    <w:rsid w:val="002A0021"/>
    <w:rsid w:val="002A1CFD"/>
    <w:rsid w:val="002A3595"/>
    <w:rsid w:val="002A7E4C"/>
    <w:rsid w:val="002B2B38"/>
    <w:rsid w:val="002B3D72"/>
    <w:rsid w:val="002C0BCF"/>
    <w:rsid w:val="002C0D4B"/>
    <w:rsid w:val="002C154B"/>
    <w:rsid w:val="002D2D64"/>
    <w:rsid w:val="002D2FE9"/>
    <w:rsid w:val="002D427C"/>
    <w:rsid w:val="002D494C"/>
    <w:rsid w:val="002D4961"/>
    <w:rsid w:val="002D5BEB"/>
    <w:rsid w:val="002D5E34"/>
    <w:rsid w:val="002D5F47"/>
    <w:rsid w:val="002D7DDA"/>
    <w:rsid w:val="002E270F"/>
    <w:rsid w:val="002E53ED"/>
    <w:rsid w:val="002E7A59"/>
    <w:rsid w:val="002F00FC"/>
    <w:rsid w:val="002F5F5F"/>
    <w:rsid w:val="002F6D33"/>
    <w:rsid w:val="003003DB"/>
    <w:rsid w:val="00300D32"/>
    <w:rsid w:val="00316855"/>
    <w:rsid w:val="0031741D"/>
    <w:rsid w:val="003216A9"/>
    <w:rsid w:val="00322807"/>
    <w:rsid w:val="0032370F"/>
    <w:rsid w:val="003259CD"/>
    <w:rsid w:val="00327E3A"/>
    <w:rsid w:val="00331D14"/>
    <w:rsid w:val="00333F63"/>
    <w:rsid w:val="00334238"/>
    <w:rsid w:val="00336E40"/>
    <w:rsid w:val="00342132"/>
    <w:rsid w:val="00342385"/>
    <w:rsid w:val="0034358F"/>
    <w:rsid w:val="00350F96"/>
    <w:rsid w:val="003557FF"/>
    <w:rsid w:val="00355EAA"/>
    <w:rsid w:val="003609BB"/>
    <w:rsid w:val="0036141F"/>
    <w:rsid w:val="00362107"/>
    <w:rsid w:val="003633AA"/>
    <w:rsid w:val="00363AD9"/>
    <w:rsid w:val="00364638"/>
    <w:rsid w:val="003759A1"/>
    <w:rsid w:val="00381E1E"/>
    <w:rsid w:val="00383E2A"/>
    <w:rsid w:val="00384DCB"/>
    <w:rsid w:val="00384F2D"/>
    <w:rsid w:val="0038680E"/>
    <w:rsid w:val="0039167E"/>
    <w:rsid w:val="00392D91"/>
    <w:rsid w:val="00395CCB"/>
    <w:rsid w:val="00397244"/>
    <w:rsid w:val="003A1051"/>
    <w:rsid w:val="003A16EA"/>
    <w:rsid w:val="003A3FBC"/>
    <w:rsid w:val="003A6159"/>
    <w:rsid w:val="003A6DD8"/>
    <w:rsid w:val="003B1568"/>
    <w:rsid w:val="003B2B81"/>
    <w:rsid w:val="003B3068"/>
    <w:rsid w:val="003B612E"/>
    <w:rsid w:val="003C1BCF"/>
    <w:rsid w:val="003C218B"/>
    <w:rsid w:val="003C30E3"/>
    <w:rsid w:val="003C4A38"/>
    <w:rsid w:val="003D0024"/>
    <w:rsid w:val="003D0AC2"/>
    <w:rsid w:val="003D362D"/>
    <w:rsid w:val="003D5D7C"/>
    <w:rsid w:val="003D5E40"/>
    <w:rsid w:val="003E162C"/>
    <w:rsid w:val="003F187F"/>
    <w:rsid w:val="003F1E9B"/>
    <w:rsid w:val="003F4903"/>
    <w:rsid w:val="00401027"/>
    <w:rsid w:val="0040456A"/>
    <w:rsid w:val="004079F6"/>
    <w:rsid w:val="004108E9"/>
    <w:rsid w:val="00410A97"/>
    <w:rsid w:val="00421EDC"/>
    <w:rsid w:val="004334F9"/>
    <w:rsid w:val="00433DB1"/>
    <w:rsid w:val="00440CB4"/>
    <w:rsid w:val="00445272"/>
    <w:rsid w:val="00446802"/>
    <w:rsid w:val="00447DCF"/>
    <w:rsid w:val="00451B84"/>
    <w:rsid w:val="00453FA2"/>
    <w:rsid w:val="004561A2"/>
    <w:rsid w:val="004620E2"/>
    <w:rsid w:val="004637DD"/>
    <w:rsid w:val="0046450C"/>
    <w:rsid w:val="004647F3"/>
    <w:rsid w:val="00464D2B"/>
    <w:rsid w:val="00465D12"/>
    <w:rsid w:val="00470506"/>
    <w:rsid w:val="00471844"/>
    <w:rsid w:val="00472C39"/>
    <w:rsid w:val="00473915"/>
    <w:rsid w:val="0047530B"/>
    <w:rsid w:val="00480C9E"/>
    <w:rsid w:val="00482C1B"/>
    <w:rsid w:val="004903EF"/>
    <w:rsid w:val="0049660D"/>
    <w:rsid w:val="00496A00"/>
    <w:rsid w:val="00496DF1"/>
    <w:rsid w:val="004A0305"/>
    <w:rsid w:val="004A04AB"/>
    <w:rsid w:val="004A241D"/>
    <w:rsid w:val="004A707D"/>
    <w:rsid w:val="004A73C8"/>
    <w:rsid w:val="004B0FB4"/>
    <w:rsid w:val="004B2F93"/>
    <w:rsid w:val="004B4C7F"/>
    <w:rsid w:val="004B5BB7"/>
    <w:rsid w:val="004B72AE"/>
    <w:rsid w:val="004C0A31"/>
    <w:rsid w:val="004C2AC0"/>
    <w:rsid w:val="004C4B3B"/>
    <w:rsid w:val="004C4CE5"/>
    <w:rsid w:val="004C5ADD"/>
    <w:rsid w:val="004D000C"/>
    <w:rsid w:val="004D09CF"/>
    <w:rsid w:val="004D145A"/>
    <w:rsid w:val="004D1B39"/>
    <w:rsid w:val="004D48FB"/>
    <w:rsid w:val="004D667F"/>
    <w:rsid w:val="004D6B21"/>
    <w:rsid w:val="004E0C7B"/>
    <w:rsid w:val="004E4286"/>
    <w:rsid w:val="004E4E14"/>
    <w:rsid w:val="004E52FD"/>
    <w:rsid w:val="004F464B"/>
    <w:rsid w:val="004F6D5E"/>
    <w:rsid w:val="00501E78"/>
    <w:rsid w:val="005036FF"/>
    <w:rsid w:val="00504DF4"/>
    <w:rsid w:val="00506638"/>
    <w:rsid w:val="00507885"/>
    <w:rsid w:val="00511FC4"/>
    <w:rsid w:val="00513508"/>
    <w:rsid w:val="0051589B"/>
    <w:rsid w:val="005201AA"/>
    <w:rsid w:val="005214ED"/>
    <w:rsid w:val="005226FE"/>
    <w:rsid w:val="0052301D"/>
    <w:rsid w:val="0052545A"/>
    <w:rsid w:val="00527DB5"/>
    <w:rsid w:val="0053235F"/>
    <w:rsid w:val="00534E1A"/>
    <w:rsid w:val="00540FEB"/>
    <w:rsid w:val="005411D9"/>
    <w:rsid w:val="005412AA"/>
    <w:rsid w:val="0054155A"/>
    <w:rsid w:val="00542642"/>
    <w:rsid w:val="005436B7"/>
    <w:rsid w:val="00544714"/>
    <w:rsid w:val="00545F67"/>
    <w:rsid w:val="0054748C"/>
    <w:rsid w:val="005524AF"/>
    <w:rsid w:val="005531C3"/>
    <w:rsid w:val="00562602"/>
    <w:rsid w:val="00563896"/>
    <w:rsid w:val="005640EC"/>
    <w:rsid w:val="00564B72"/>
    <w:rsid w:val="00566F59"/>
    <w:rsid w:val="00567905"/>
    <w:rsid w:val="00570165"/>
    <w:rsid w:val="00573292"/>
    <w:rsid w:val="00577360"/>
    <w:rsid w:val="005818B7"/>
    <w:rsid w:val="00584069"/>
    <w:rsid w:val="00590ACF"/>
    <w:rsid w:val="00593B16"/>
    <w:rsid w:val="00597C97"/>
    <w:rsid w:val="005A0116"/>
    <w:rsid w:val="005A17EE"/>
    <w:rsid w:val="005A4447"/>
    <w:rsid w:val="005A4FA9"/>
    <w:rsid w:val="005A5A41"/>
    <w:rsid w:val="005A76F6"/>
    <w:rsid w:val="005B376B"/>
    <w:rsid w:val="005B3784"/>
    <w:rsid w:val="005C15D1"/>
    <w:rsid w:val="005D2C24"/>
    <w:rsid w:val="005D3111"/>
    <w:rsid w:val="005D377A"/>
    <w:rsid w:val="005D5B88"/>
    <w:rsid w:val="005E6F18"/>
    <w:rsid w:val="005E7B28"/>
    <w:rsid w:val="005F0C1D"/>
    <w:rsid w:val="005F202B"/>
    <w:rsid w:val="005F2654"/>
    <w:rsid w:val="005F281C"/>
    <w:rsid w:val="005F37D5"/>
    <w:rsid w:val="005F6EDB"/>
    <w:rsid w:val="005F701F"/>
    <w:rsid w:val="005F73D0"/>
    <w:rsid w:val="005F751B"/>
    <w:rsid w:val="0060321F"/>
    <w:rsid w:val="006038F5"/>
    <w:rsid w:val="00604D04"/>
    <w:rsid w:val="00607971"/>
    <w:rsid w:val="0061036C"/>
    <w:rsid w:val="0061371B"/>
    <w:rsid w:val="006169A8"/>
    <w:rsid w:val="00621630"/>
    <w:rsid w:val="00622F91"/>
    <w:rsid w:val="006248D3"/>
    <w:rsid w:val="006250F2"/>
    <w:rsid w:val="00627721"/>
    <w:rsid w:val="00631221"/>
    <w:rsid w:val="00633D0B"/>
    <w:rsid w:val="00640630"/>
    <w:rsid w:val="006408EE"/>
    <w:rsid w:val="0064294A"/>
    <w:rsid w:val="00646BFB"/>
    <w:rsid w:val="0065064D"/>
    <w:rsid w:val="0065734B"/>
    <w:rsid w:val="00660734"/>
    <w:rsid w:val="00661075"/>
    <w:rsid w:val="0066195D"/>
    <w:rsid w:val="0066688D"/>
    <w:rsid w:val="00667F70"/>
    <w:rsid w:val="00670A22"/>
    <w:rsid w:val="006727BD"/>
    <w:rsid w:val="006765E0"/>
    <w:rsid w:val="00681B1F"/>
    <w:rsid w:val="00681BA2"/>
    <w:rsid w:val="00683DEB"/>
    <w:rsid w:val="00685469"/>
    <w:rsid w:val="006908F7"/>
    <w:rsid w:val="0069335F"/>
    <w:rsid w:val="006A6F0F"/>
    <w:rsid w:val="006A74B7"/>
    <w:rsid w:val="006C2774"/>
    <w:rsid w:val="006C28E7"/>
    <w:rsid w:val="006C40B0"/>
    <w:rsid w:val="006C58FD"/>
    <w:rsid w:val="006C76E5"/>
    <w:rsid w:val="006C7871"/>
    <w:rsid w:val="006D1DA6"/>
    <w:rsid w:val="006D2266"/>
    <w:rsid w:val="006D33DA"/>
    <w:rsid w:val="006D7F42"/>
    <w:rsid w:val="006E5588"/>
    <w:rsid w:val="006F2C9E"/>
    <w:rsid w:val="006F4D1D"/>
    <w:rsid w:val="007002D1"/>
    <w:rsid w:val="007009B9"/>
    <w:rsid w:val="0070295F"/>
    <w:rsid w:val="00705BF3"/>
    <w:rsid w:val="00707DD6"/>
    <w:rsid w:val="007117BF"/>
    <w:rsid w:val="00712DCE"/>
    <w:rsid w:val="00721F0D"/>
    <w:rsid w:val="00724F96"/>
    <w:rsid w:val="00725642"/>
    <w:rsid w:val="00736390"/>
    <w:rsid w:val="00736475"/>
    <w:rsid w:val="007412AA"/>
    <w:rsid w:val="00741C76"/>
    <w:rsid w:val="007429A0"/>
    <w:rsid w:val="00742E0F"/>
    <w:rsid w:val="00743752"/>
    <w:rsid w:val="00751D5E"/>
    <w:rsid w:val="007577E8"/>
    <w:rsid w:val="0077392F"/>
    <w:rsid w:val="0077686C"/>
    <w:rsid w:val="00781B0A"/>
    <w:rsid w:val="00784F88"/>
    <w:rsid w:val="0078602F"/>
    <w:rsid w:val="00786C34"/>
    <w:rsid w:val="0078746D"/>
    <w:rsid w:val="00790FF8"/>
    <w:rsid w:val="007912AF"/>
    <w:rsid w:val="007926C6"/>
    <w:rsid w:val="00792B84"/>
    <w:rsid w:val="00794DE7"/>
    <w:rsid w:val="00795599"/>
    <w:rsid w:val="00796287"/>
    <w:rsid w:val="007A0C64"/>
    <w:rsid w:val="007A17EB"/>
    <w:rsid w:val="007A2F8D"/>
    <w:rsid w:val="007A3552"/>
    <w:rsid w:val="007A75B3"/>
    <w:rsid w:val="007B1CEF"/>
    <w:rsid w:val="007B235B"/>
    <w:rsid w:val="007B4657"/>
    <w:rsid w:val="007C02CF"/>
    <w:rsid w:val="007C29B2"/>
    <w:rsid w:val="007C449F"/>
    <w:rsid w:val="007C6465"/>
    <w:rsid w:val="007C729E"/>
    <w:rsid w:val="007D2414"/>
    <w:rsid w:val="007D2D00"/>
    <w:rsid w:val="007D3252"/>
    <w:rsid w:val="007D594A"/>
    <w:rsid w:val="007D720F"/>
    <w:rsid w:val="007E1D1E"/>
    <w:rsid w:val="007E2ACA"/>
    <w:rsid w:val="007E4847"/>
    <w:rsid w:val="007E5151"/>
    <w:rsid w:val="007E5ACA"/>
    <w:rsid w:val="007F222A"/>
    <w:rsid w:val="007F7497"/>
    <w:rsid w:val="00801954"/>
    <w:rsid w:val="00801CE7"/>
    <w:rsid w:val="0081019D"/>
    <w:rsid w:val="00812787"/>
    <w:rsid w:val="00815178"/>
    <w:rsid w:val="0081647E"/>
    <w:rsid w:val="0081776E"/>
    <w:rsid w:val="008214D7"/>
    <w:rsid w:val="00823888"/>
    <w:rsid w:val="00825CD7"/>
    <w:rsid w:val="00827033"/>
    <w:rsid w:val="00830083"/>
    <w:rsid w:val="00830B26"/>
    <w:rsid w:val="00830F82"/>
    <w:rsid w:val="008318A1"/>
    <w:rsid w:val="00833008"/>
    <w:rsid w:val="00837F03"/>
    <w:rsid w:val="00840B8F"/>
    <w:rsid w:val="00841E54"/>
    <w:rsid w:val="00842C13"/>
    <w:rsid w:val="00846CAA"/>
    <w:rsid w:val="00847F16"/>
    <w:rsid w:val="00853F7E"/>
    <w:rsid w:val="00854F1A"/>
    <w:rsid w:val="0086053F"/>
    <w:rsid w:val="0086070C"/>
    <w:rsid w:val="008608AD"/>
    <w:rsid w:val="008617D2"/>
    <w:rsid w:val="00863412"/>
    <w:rsid w:val="00864CC7"/>
    <w:rsid w:val="00865634"/>
    <w:rsid w:val="00870160"/>
    <w:rsid w:val="00870780"/>
    <w:rsid w:val="00871BF2"/>
    <w:rsid w:val="008733B0"/>
    <w:rsid w:val="00876C63"/>
    <w:rsid w:val="00882975"/>
    <w:rsid w:val="00882A39"/>
    <w:rsid w:val="00882AE3"/>
    <w:rsid w:val="008836E8"/>
    <w:rsid w:val="008857C1"/>
    <w:rsid w:val="008859E2"/>
    <w:rsid w:val="00886142"/>
    <w:rsid w:val="00891665"/>
    <w:rsid w:val="0089336A"/>
    <w:rsid w:val="008947C9"/>
    <w:rsid w:val="00895760"/>
    <w:rsid w:val="008979D3"/>
    <w:rsid w:val="008A13AD"/>
    <w:rsid w:val="008A1E78"/>
    <w:rsid w:val="008A2B43"/>
    <w:rsid w:val="008B0628"/>
    <w:rsid w:val="008B44CC"/>
    <w:rsid w:val="008B64A1"/>
    <w:rsid w:val="008B6897"/>
    <w:rsid w:val="008B7217"/>
    <w:rsid w:val="008B792A"/>
    <w:rsid w:val="008C1868"/>
    <w:rsid w:val="008C68C9"/>
    <w:rsid w:val="008D08BB"/>
    <w:rsid w:val="008D1694"/>
    <w:rsid w:val="008D4C8C"/>
    <w:rsid w:val="008E0AE9"/>
    <w:rsid w:val="008E3C0F"/>
    <w:rsid w:val="008E44D5"/>
    <w:rsid w:val="008F471B"/>
    <w:rsid w:val="008F48DF"/>
    <w:rsid w:val="008F7B1B"/>
    <w:rsid w:val="00900D48"/>
    <w:rsid w:val="00901F86"/>
    <w:rsid w:val="00912CD2"/>
    <w:rsid w:val="009131AA"/>
    <w:rsid w:val="009148A1"/>
    <w:rsid w:val="009157FF"/>
    <w:rsid w:val="00915E17"/>
    <w:rsid w:val="00923276"/>
    <w:rsid w:val="00923E97"/>
    <w:rsid w:val="00924648"/>
    <w:rsid w:val="009261BA"/>
    <w:rsid w:val="00926260"/>
    <w:rsid w:val="009308A6"/>
    <w:rsid w:val="00933E6D"/>
    <w:rsid w:val="00934488"/>
    <w:rsid w:val="00941B2D"/>
    <w:rsid w:val="0094269E"/>
    <w:rsid w:val="00945B6F"/>
    <w:rsid w:val="00945F30"/>
    <w:rsid w:val="009470A5"/>
    <w:rsid w:val="009472E4"/>
    <w:rsid w:val="00947AAC"/>
    <w:rsid w:val="009542E2"/>
    <w:rsid w:val="00954624"/>
    <w:rsid w:val="009548C0"/>
    <w:rsid w:val="0096329A"/>
    <w:rsid w:val="00963DCC"/>
    <w:rsid w:val="009650B5"/>
    <w:rsid w:val="00965E7F"/>
    <w:rsid w:val="00967F0A"/>
    <w:rsid w:val="00971895"/>
    <w:rsid w:val="00976AA2"/>
    <w:rsid w:val="00976D59"/>
    <w:rsid w:val="00981EEB"/>
    <w:rsid w:val="00982BCD"/>
    <w:rsid w:val="0098498E"/>
    <w:rsid w:val="00985F23"/>
    <w:rsid w:val="00996A0A"/>
    <w:rsid w:val="009A29FE"/>
    <w:rsid w:val="009A3D8E"/>
    <w:rsid w:val="009A5040"/>
    <w:rsid w:val="009A6634"/>
    <w:rsid w:val="009A67E6"/>
    <w:rsid w:val="009A7FD8"/>
    <w:rsid w:val="009B2C3E"/>
    <w:rsid w:val="009B516D"/>
    <w:rsid w:val="009B620D"/>
    <w:rsid w:val="009B7339"/>
    <w:rsid w:val="009C14D5"/>
    <w:rsid w:val="009C2392"/>
    <w:rsid w:val="009C5B29"/>
    <w:rsid w:val="009C5D98"/>
    <w:rsid w:val="009C7714"/>
    <w:rsid w:val="009C773B"/>
    <w:rsid w:val="009D1132"/>
    <w:rsid w:val="009D1D67"/>
    <w:rsid w:val="009D4DAD"/>
    <w:rsid w:val="009E158A"/>
    <w:rsid w:val="009E1BD3"/>
    <w:rsid w:val="009E2A93"/>
    <w:rsid w:val="009E30AB"/>
    <w:rsid w:val="009E4A81"/>
    <w:rsid w:val="009E4EEB"/>
    <w:rsid w:val="009E5864"/>
    <w:rsid w:val="009E5D95"/>
    <w:rsid w:val="009F18CA"/>
    <w:rsid w:val="009F46B7"/>
    <w:rsid w:val="00A00F9E"/>
    <w:rsid w:val="00A02DC0"/>
    <w:rsid w:val="00A03595"/>
    <w:rsid w:val="00A1335D"/>
    <w:rsid w:val="00A20E9D"/>
    <w:rsid w:val="00A2153B"/>
    <w:rsid w:val="00A2599B"/>
    <w:rsid w:val="00A272F0"/>
    <w:rsid w:val="00A27D7C"/>
    <w:rsid w:val="00A31DED"/>
    <w:rsid w:val="00A32919"/>
    <w:rsid w:val="00A34BAA"/>
    <w:rsid w:val="00A363F6"/>
    <w:rsid w:val="00A36E00"/>
    <w:rsid w:val="00A37863"/>
    <w:rsid w:val="00A37F75"/>
    <w:rsid w:val="00A43A93"/>
    <w:rsid w:val="00A45980"/>
    <w:rsid w:val="00A50910"/>
    <w:rsid w:val="00A5277C"/>
    <w:rsid w:val="00A53191"/>
    <w:rsid w:val="00A552D8"/>
    <w:rsid w:val="00A5623A"/>
    <w:rsid w:val="00A56B3E"/>
    <w:rsid w:val="00A61054"/>
    <w:rsid w:val="00A62A6D"/>
    <w:rsid w:val="00A63280"/>
    <w:rsid w:val="00A655BF"/>
    <w:rsid w:val="00A65E8B"/>
    <w:rsid w:val="00A673D2"/>
    <w:rsid w:val="00A7036B"/>
    <w:rsid w:val="00A719F9"/>
    <w:rsid w:val="00A737A1"/>
    <w:rsid w:val="00A90698"/>
    <w:rsid w:val="00A91EDC"/>
    <w:rsid w:val="00A9245D"/>
    <w:rsid w:val="00AA034F"/>
    <w:rsid w:val="00AA0783"/>
    <w:rsid w:val="00AA1C84"/>
    <w:rsid w:val="00AB2A45"/>
    <w:rsid w:val="00AB5B89"/>
    <w:rsid w:val="00AB7847"/>
    <w:rsid w:val="00AC0CD5"/>
    <w:rsid w:val="00AC21DE"/>
    <w:rsid w:val="00AC299B"/>
    <w:rsid w:val="00AC3D57"/>
    <w:rsid w:val="00AC44E7"/>
    <w:rsid w:val="00AD478F"/>
    <w:rsid w:val="00AD5067"/>
    <w:rsid w:val="00AD55C5"/>
    <w:rsid w:val="00AE01F6"/>
    <w:rsid w:val="00AE149E"/>
    <w:rsid w:val="00AE422E"/>
    <w:rsid w:val="00AE4501"/>
    <w:rsid w:val="00AE6BDD"/>
    <w:rsid w:val="00AE7F65"/>
    <w:rsid w:val="00AF084D"/>
    <w:rsid w:val="00AF0ED5"/>
    <w:rsid w:val="00AF20A8"/>
    <w:rsid w:val="00AF293D"/>
    <w:rsid w:val="00AF41C3"/>
    <w:rsid w:val="00AF4959"/>
    <w:rsid w:val="00AF5245"/>
    <w:rsid w:val="00AF5A05"/>
    <w:rsid w:val="00AF7E5B"/>
    <w:rsid w:val="00B0147E"/>
    <w:rsid w:val="00B01FFE"/>
    <w:rsid w:val="00B06176"/>
    <w:rsid w:val="00B11052"/>
    <w:rsid w:val="00B15D30"/>
    <w:rsid w:val="00B2137C"/>
    <w:rsid w:val="00B216FF"/>
    <w:rsid w:val="00B218D9"/>
    <w:rsid w:val="00B2239D"/>
    <w:rsid w:val="00B24471"/>
    <w:rsid w:val="00B24D5B"/>
    <w:rsid w:val="00B31693"/>
    <w:rsid w:val="00B31D72"/>
    <w:rsid w:val="00B31F56"/>
    <w:rsid w:val="00B329F2"/>
    <w:rsid w:val="00B330BC"/>
    <w:rsid w:val="00B35BF7"/>
    <w:rsid w:val="00B37072"/>
    <w:rsid w:val="00B37F61"/>
    <w:rsid w:val="00B400CE"/>
    <w:rsid w:val="00B41AAD"/>
    <w:rsid w:val="00B41F82"/>
    <w:rsid w:val="00B43536"/>
    <w:rsid w:val="00B436BB"/>
    <w:rsid w:val="00B443AF"/>
    <w:rsid w:val="00B44FE7"/>
    <w:rsid w:val="00B46137"/>
    <w:rsid w:val="00B46CF8"/>
    <w:rsid w:val="00B51C12"/>
    <w:rsid w:val="00B53C8F"/>
    <w:rsid w:val="00B5605F"/>
    <w:rsid w:val="00B5625B"/>
    <w:rsid w:val="00B575F5"/>
    <w:rsid w:val="00B7508F"/>
    <w:rsid w:val="00B76C54"/>
    <w:rsid w:val="00B76F14"/>
    <w:rsid w:val="00B76FDD"/>
    <w:rsid w:val="00B8024E"/>
    <w:rsid w:val="00B859F0"/>
    <w:rsid w:val="00B87C13"/>
    <w:rsid w:val="00B9116A"/>
    <w:rsid w:val="00B925A6"/>
    <w:rsid w:val="00B929A4"/>
    <w:rsid w:val="00B9340F"/>
    <w:rsid w:val="00B9379B"/>
    <w:rsid w:val="00B9428B"/>
    <w:rsid w:val="00BA0547"/>
    <w:rsid w:val="00BA4B6F"/>
    <w:rsid w:val="00BA535C"/>
    <w:rsid w:val="00BA71EF"/>
    <w:rsid w:val="00BB02EE"/>
    <w:rsid w:val="00BB2778"/>
    <w:rsid w:val="00BB29C2"/>
    <w:rsid w:val="00BC1E43"/>
    <w:rsid w:val="00BC2B76"/>
    <w:rsid w:val="00BC5B09"/>
    <w:rsid w:val="00BD05C2"/>
    <w:rsid w:val="00BD16BC"/>
    <w:rsid w:val="00BD3AB7"/>
    <w:rsid w:val="00BD6215"/>
    <w:rsid w:val="00BE35EF"/>
    <w:rsid w:val="00BE60EE"/>
    <w:rsid w:val="00BE68C0"/>
    <w:rsid w:val="00BE7F23"/>
    <w:rsid w:val="00BF14AA"/>
    <w:rsid w:val="00BF250E"/>
    <w:rsid w:val="00BF305B"/>
    <w:rsid w:val="00BF343D"/>
    <w:rsid w:val="00BF7322"/>
    <w:rsid w:val="00C000D5"/>
    <w:rsid w:val="00C00E6A"/>
    <w:rsid w:val="00C02726"/>
    <w:rsid w:val="00C02925"/>
    <w:rsid w:val="00C0749A"/>
    <w:rsid w:val="00C10698"/>
    <w:rsid w:val="00C113E7"/>
    <w:rsid w:val="00C11C36"/>
    <w:rsid w:val="00C131FD"/>
    <w:rsid w:val="00C13F52"/>
    <w:rsid w:val="00C20B89"/>
    <w:rsid w:val="00C20EE7"/>
    <w:rsid w:val="00C21AE2"/>
    <w:rsid w:val="00C21AE3"/>
    <w:rsid w:val="00C2206D"/>
    <w:rsid w:val="00C22DD2"/>
    <w:rsid w:val="00C2312A"/>
    <w:rsid w:val="00C23475"/>
    <w:rsid w:val="00C2658F"/>
    <w:rsid w:val="00C27636"/>
    <w:rsid w:val="00C37F57"/>
    <w:rsid w:val="00C410E1"/>
    <w:rsid w:val="00C41742"/>
    <w:rsid w:val="00C41C7B"/>
    <w:rsid w:val="00C440AB"/>
    <w:rsid w:val="00C450B8"/>
    <w:rsid w:val="00C4561D"/>
    <w:rsid w:val="00C45CB5"/>
    <w:rsid w:val="00C46D24"/>
    <w:rsid w:val="00C52066"/>
    <w:rsid w:val="00C5308E"/>
    <w:rsid w:val="00C54F4F"/>
    <w:rsid w:val="00C576A8"/>
    <w:rsid w:val="00C60FC8"/>
    <w:rsid w:val="00C6381E"/>
    <w:rsid w:val="00C64296"/>
    <w:rsid w:val="00C65412"/>
    <w:rsid w:val="00C65ADA"/>
    <w:rsid w:val="00C72A2A"/>
    <w:rsid w:val="00C909D4"/>
    <w:rsid w:val="00C9442B"/>
    <w:rsid w:val="00C94BB0"/>
    <w:rsid w:val="00C94F16"/>
    <w:rsid w:val="00C97C7C"/>
    <w:rsid w:val="00CA04BC"/>
    <w:rsid w:val="00CA255F"/>
    <w:rsid w:val="00CA40A6"/>
    <w:rsid w:val="00CA6268"/>
    <w:rsid w:val="00CA72E2"/>
    <w:rsid w:val="00CB1911"/>
    <w:rsid w:val="00CB24DC"/>
    <w:rsid w:val="00CB4B37"/>
    <w:rsid w:val="00CC1EB5"/>
    <w:rsid w:val="00CC33EC"/>
    <w:rsid w:val="00CD2F7B"/>
    <w:rsid w:val="00CD387D"/>
    <w:rsid w:val="00CD6ED1"/>
    <w:rsid w:val="00CE0F02"/>
    <w:rsid w:val="00CE265A"/>
    <w:rsid w:val="00CE4FA0"/>
    <w:rsid w:val="00CE6C56"/>
    <w:rsid w:val="00CE6E70"/>
    <w:rsid w:val="00CF20D5"/>
    <w:rsid w:val="00CF20E0"/>
    <w:rsid w:val="00CF25A2"/>
    <w:rsid w:val="00CF7BCE"/>
    <w:rsid w:val="00D01EBB"/>
    <w:rsid w:val="00D05FEA"/>
    <w:rsid w:val="00D11BAF"/>
    <w:rsid w:val="00D12086"/>
    <w:rsid w:val="00D165DD"/>
    <w:rsid w:val="00D20C66"/>
    <w:rsid w:val="00D216E2"/>
    <w:rsid w:val="00D230DE"/>
    <w:rsid w:val="00D24F26"/>
    <w:rsid w:val="00D26050"/>
    <w:rsid w:val="00D27090"/>
    <w:rsid w:val="00D2756A"/>
    <w:rsid w:val="00D32C3A"/>
    <w:rsid w:val="00D3441C"/>
    <w:rsid w:val="00D3707C"/>
    <w:rsid w:val="00D463E5"/>
    <w:rsid w:val="00D46FC4"/>
    <w:rsid w:val="00D55471"/>
    <w:rsid w:val="00D56F25"/>
    <w:rsid w:val="00D612CE"/>
    <w:rsid w:val="00D77538"/>
    <w:rsid w:val="00D77FB0"/>
    <w:rsid w:val="00D80063"/>
    <w:rsid w:val="00D8057A"/>
    <w:rsid w:val="00D829FB"/>
    <w:rsid w:val="00D82F1B"/>
    <w:rsid w:val="00D8669B"/>
    <w:rsid w:val="00D8755F"/>
    <w:rsid w:val="00D92178"/>
    <w:rsid w:val="00D93D73"/>
    <w:rsid w:val="00D94D5C"/>
    <w:rsid w:val="00D96FB4"/>
    <w:rsid w:val="00DA1B74"/>
    <w:rsid w:val="00DA30E6"/>
    <w:rsid w:val="00DA310F"/>
    <w:rsid w:val="00DA36CA"/>
    <w:rsid w:val="00DA3FF2"/>
    <w:rsid w:val="00DA747B"/>
    <w:rsid w:val="00DB10E5"/>
    <w:rsid w:val="00DB32E0"/>
    <w:rsid w:val="00DB431A"/>
    <w:rsid w:val="00DB4FBD"/>
    <w:rsid w:val="00DB5A87"/>
    <w:rsid w:val="00DC4334"/>
    <w:rsid w:val="00DC7518"/>
    <w:rsid w:val="00DD081B"/>
    <w:rsid w:val="00DD30A6"/>
    <w:rsid w:val="00DD3773"/>
    <w:rsid w:val="00DD5506"/>
    <w:rsid w:val="00DE1C4E"/>
    <w:rsid w:val="00DE2143"/>
    <w:rsid w:val="00DF2367"/>
    <w:rsid w:val="00DF3C14"/>
    <w:rsid w:val="00DF7506"/>
    <w:rsid w:val="00E007F6"/>
    <w:rsid w:val="00E01DEB"/>
    <w:rsid w:val="00E0437A"/>
    <w:rsid w:val="00E04983"/>
    <w:rsid w:val="00E05B0B"/>
    <w:rsid w:val="00E101C0"/>
    <w:rsid w:val="00E1051A"/>
    <w:rsid w:val="00E11427"/>
    <w:rsid w:val="00E11E66"/>
    <w:rsid w:val="00E14458"/>
    <w:rsid w:val="00E16EE0"/>
    <w:rsid w:val="00E17E69"/>
    <w:rsid w:val="00E31FCA"/>
    <w:rsid w:val="00E32A74"/>
    <w:rsid w:val="00E36575"/>
    <w:rsid w:val="00E40744"/>
    <w:rsid w:val="00E418DD"/>
    <w:rsid w:val="00E450D0"/>
    <w:rsid w:val="00E453A8"/>
    <w:rsid w:val="00E51DDF"/>
    <w:rsid w:val="00E63B01"/>
    <w:rsid w:val="00E6442D"/>
    <w:rsid w:val="00E71C2C"/>
    <w:rsid w:val="00E74270"/>
    <w:rsid w:val="00E8006C"/>
    <w:rsid w:val="00E815F4"/>
    <w:rsid w:val="00E82ECD"/>
    <w:rsid w:val="00E832B5"/>
    <w:rsid w:val="00E83C43"/>
    <w:rsid w:val="00E84AB1"/>
    <w:rsid w:val="00E85165"/>
    <w:rsid w:val="00E8547D"/>
    <w:rsid w:val="00E906FB"/>
    <w:rsid w:val="00E91666"/>
    <w:rsid w:val="00E92D39"/>
    <w:rsid w:val="00E95043"/>
    <w:rsid w:val="00E95306"/>
    <w:rsid w:val="00E95590"/>
    <w:rsid w:val="00E96C92"/>
    <w:rsid w:val="00E9787D"/>
    <w:rsid w:val="00EA13F2"/>
    <w:rsid w:val="00EA1BB7"/>
    <w:rsid w:val="00EA244C"/>
    <w:rsid w:val="00EA3FFF"/>
    <w:rsid w:val="00EB12C4"/>
    <w:rsid w:val="00EB1CF8"/>
    <w:rsid w:val="00EB2DC1"/>
    <w:rsid w:val="00EC0AAC"/>
    <w:rsid w:val="00EC407E"/>
    <w:rsid w:val="00EC47A8"/>
    <w:rsid w:val="00EC5C72"/>
    <w:rsid w:val="00ED0296"/>
    <w:rsid w:val="00ED293A"/>
    <w:rsid w:val="00ED3110"/>
    <w:rsid w:val="00ED33B5"/>
    <w:rsid w:val="00ED6F5B"/>
    <w:rsid w:val="00EE0E57"/>
    <w:rsid w:val="00EE2056"/>
    <w:rsid w:val="00EE2533"/>
    <w:rsid w:val="00EE3B03"/>
    <w:rsid w:val="00EE4CDF"/>
    <w:rsid w:val="00EE5FD7"/>
    <w:rsid w:val="00EF1E25"/>
    <w:rsid w:val="00EF31F7"/>
    <w:rsid w:val="00EF362F"/>
    <w:rsid w:val="00EF3DD2"/>
    <w:rsid w:val="00EF4785"/>
    <w:rsid w:val="00EF7898"/>
    <w:rsid w:val="00EF7CFD"/>
    <w:rsid w:val="00F017E9"/>
    <w:rsid w:val="00F047D8"/>
    <w:rsid w:val="00F11E34"/>
    <w:rsid w:val="00F13304"/>
    <w:rsid w:val="00F14AAF"/>
    <w:rsid w:val="00F207A9"/>
    <w:rsid w:val="00F21A58"/>
    <w:rsid w:val="00F22CDC"/>
    <w:rsid w:val="00F2704C"/>
    <w:rsid w:val="00F274A5"/>
    <w:rsid w:val="00F30194"/>
    <w:rsid w:val="00F32689"/>
    <w:rsid w:val="00F35AAE"/>
    <w:rsid w:val="00F36296"/>
    <w:rsid w:val="00F36FA6"/>
    <w:rsid w:val="00F443D2"/>
    <w:rsid w:val="00F4771C"/>
    <w:rsid w:val="00F530F7"/>
    <w:rsid w:val="00F535F3"/>
    <w:rsid w:val="00F5389A"/>
    <w:rsid w:val="00F56744"/>
    <w:rsid w:val="00F57611"/>
    <w:rsid w:val="00F63DCD"/>
    <w:rsid w:val="00F64A4B"/>
    <w:rsid w:val="00F7113F"/>
    <w:rsid w:val="00F732AA"/>
    <w:rsid w:val="00F73FC1"/>
    <w:rsid w:val="00F751A4"/>
    <w:rsid w:val="00F76D34"/>
    <w:rsid w:val="00F82EC0"/>
    <w:rsid w:val="00F85A59"/>
    <w:rsid w:val="00F85FA4"/>
    <w:rsid w:val="00F87244"/>
    <w:rsid w:val="00F97A36"/>
    <w:rsid w:val="00F97F13"/>
    <w:rsid w:val="00FA00CF"/>
    <w:rsid w:val="00FA1BAE"/>
    <w:rsid w:val="00FA250D"/>
    <w:rsid w:val="00FA6418"/>
    <w:rsid w:val="00FB1B45"/>
    <w:rsid w:val="00FB7A14"/>
    <w:rsid w:val="00FC0E64"/>
    <w:rsid w:val="00FD04D7"/>
    <w:rsid w:val="00FD23D8"/>
    <w:rsid w:val="00FD5743"/>
    <w:rsid w:val="00FD7853"/>
    <w:rsid w:val="00FD7EC8"/>
    <w:rsid w:val="00FE2A0B"/>
    <w:rsid w:val="00FF34A3"/>
    <w:rsid w:val="00FF46BD"/>
    <w:rsid w:val="00FF4FB1"/>
    <w:rsid w:val="00FF7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60FF74"/>
  <w15:chartTrackingRefBased/>
  <w15:docId w15:val="{271D046F-716F-4C3C-9296-7AAABAF1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AAC"/>
    <w:rPr>
      <w:lang w:eastAsia="en-US"/>
    </w:rPr>
  </w:style>
  <w:style w:type="paragraph" w:styleId="Heading1">
    <w:name w:val="heading 1"/>
    <w:basedOn w:val="Normal"/>
    <w:next w:val="Normal"/>
    <w:uiPriority w:val="9"/>
    <w:qFormat/>
    <w:rsid w:val="00EC0AAC"/>
    <w:pPr>
      <w:keepNext/>
      <w:outlineLvl w:val="0"/>
    </w:pPr>
    <w:rPr>
      <w:rFonts w:ascii="Helvetica" w:hAnsi="Helvetica"/>
      <w:b/>
      <w:sz w:val="24"/>
      <w:lang w:val="en-US"/>
    </w:rPr>
  </w:style>
  <w:style w:type="paragraph" w:styleId="Heading2">
    <w:name w:val="heading 2"/>
    <w:basedOn w:val="Normal"/>
    <w:next w:val="Normal"/>
    <w:link w:val="Heading2Char"/>
    <w:uiPriority w:val="9"/>
    <w:qFormat/>
    <w:rsid w:val="00CB1911"/>
    <w:pPr>
      <w:keepNext/>
      <w:tabs>
        <w:tab w:val="left" w:pos="270"/>
        <w:tab w:val="left" w:pos="450"/>
      </w:tabs>
      <w:outlineLvl w:val="1"/>
    </w:pPr>
    <w:rPr>
      <w:rFonts w:ascii="Arial" w:hAnsi="Arial"/>
      <w:b/>
      <w:sz w:val="22"/>
      <w:lang w:val="en-US"/>
    </w:rPr>
  </w:style>
  <w:style w:type="paragraph" w:styleId="Heading3">
    <w:name w:val="heading 3"/>
    <w:basedOn w:val="Normal"/>
    <w:next w:val="Normal"/>
    <w:link w:val="Heading3Char"/>
    <w:uiPriority w:val="9"/>
    <w:unhideWhenUsed/>
    <w:qFormat/>
    <w:rsid w:val="00F32689"/>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
    <w:semiHidden/>
    <w:unhideWhenUsed/>
    <w:qFormat/>
    <w:rsid w:val="00D82F1B"/>
    <w:pPr>
      <w:keepNext/>
      <w:keepLines/>
      <w:spacing w:before="200"/>
      <w:outlineLvl w:val="4"/>
    </w:pPr>
    <w:rPr>
      <w:rFonts w:ascii="Cambria" w:hAnsi="Cambria"/>
      <w:color w:val="243F60"/>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0AAC"/>
    <w:pPr>
      <w:tabs>
        <w:tab w:val="center" w:pos="4320"/>
        <w:tab w:val="right" w:pos="8640"/>
      </w:tabs>
    </w:pPr>
    <w:rPr>
      <w:rFonts w:ascii="Helvetica" w:hAnsi="Helvetica"/>
      <w:sz w:val="24"/>
      <w:lang w:val="en-US"/>
    </w:rPr>
  </w:style>
  <w:style w:type="paragraph" w:styleId="BodyText">
    <w:name w:val="Body Text"/>
    <w:basedOn w:val="Normal"/>
    <w:semiHidden/>
    <w:rsid w:val="00EC0AAC"/>
    <w:pPr>
      <w:pBdr>
        <w:bottom w:val="single" w:sz="12" w:space="1" w:color="auto"/>
      </w:pBdr>
    </w:pPr>
    <w:rPr>
      <w:rFonts w:ascii="Helvetica" w:hAnsi="Helvetica"/>
      <w:lang w:val="en-US"/>
    </w:rPr>
  </w:style>
  <w:style w:type="paragraph" w:styleId="BodyText2">
    <w:name w:val="Body Text 2"/>
    <w:basedOn w:val="Normal"/>
    <w:semiHidden/>
    <w:rsid w:val="00EC0AAC"/>
    <w:rPr>
      <w:rFonts w:ascii="Arial" w:hAnsi="Arial"/>
      <w:lang w:val="en-US"/>
    </w:rPr>
  </w:style>
  <w:style w:type="character" w:styleId="Hyperlink">
    <w:name w:val="Hyperlink"/>
    <w:uiPriority w:val="99"/>
    <w:rsid w:val="00EC0AAC"/>
    <w:rPr>
      <w:color w:val="0000FF"/>
      <w:u w:val="single"/>
    </w:rPr>
  </w:style>
  <w:style w:type="paragraph" w:styleId="Footer">
    <w:name w:val="footer"/>
    <w:aliases w:val="f,fo,figure"/>
    <w:basedOn w:val="Normal"/>
    <w:link w:val="FooterChar"/>
    <w:uiPriority w:val="99"/>
    <w:rsid w:val="00EC0AAC"/>
    <w:pPr>
      <w:tabs>
        <w:tab w:val="center" w:pos="4153"/>
        <w:tab w:val="right" w:pos="8306"/>
      </w:tabs>
    </w:pPr>
  </w:style>
  <w:style w:type="table" w:styleId="TableGrid">
    <w:name w:val="Table Grid"/>
    <w:basedOn w:val="TableNormal"/>
    <w:uiPriority w:val="59"/>
    <w:rsid w:val="00527D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E67C4"/>
    <w:pPr>
      <w:ind w:left="720"/>
    </w:pPr>
  </w:style>
  <w:style w:type="paragraph" w:styleId="BodyTextIndent">
    <w:name w:val="Body Text Indent"/>
    <w:basedOn w:val="Normal"/>
    <w:link w:val="BodyTextIndentChar"/>
    <w:uiPriority w:val="99"/>
    <w:unhideWhenUsed/>
    <w:rsid w:val="00A53191"/>
    <w:pPr>
      <w:spacing w:after="120"/>
      <w:ind w:left="283"/>
    </w:pPr>
  </w:style>
  <w:style w:type="character" w:customStyle="1" w:styleId="BodyTextIndentChar">
    <w:name w:val="Body Text Indent Char"/>
    <w:link w:val="BodyTextIndent"/>
    <w:uiPriority w:val="99"/>
    <w:rsid w:val="00A53191"/>
    <w:rPr>
      <w:lang w:val="en-GB" w:eastAsia="en-US"/>
    </w:rPr>
  </w:style>
  <w:style w:type="paragraph" w:styleId="BodyTextIndent2">
    <w:name w:val="Body Text Indent 2"/>
    <w:basedOn w:val="Normal"/>
    <w:link w:val="BodyTextIndent2Char"/>
    <w:uiPriority w:val="99"/>
    <w:unhideWhenUsed/>
    <w:rsid w:val="00A53191"/>
    <w:pPr>
      <w:spacing w:after="120" w:line="480" w:lineRule="auto"/>
      <w:ind w:left="283"/>
    </w:pPr>
  </w:style>
  <w:style w:type="character" w:customStyle="1" w:styleId="BodyTextIndent2Char">
    <w:name w:val="Body Text Indent 2 Char"/>
    <w:link w:val="BodyTextIndent2"/>
    <w:uiPriority w:val="99"/>
    <w:rsid w:val="00A53191"/>
    <w:rPr>
      <w:lang w:val="en-GB" w:eastAsia="en-US"/>
    </w:rPr>
  </w:style>
  <w:style w:type="paragraph" w:styleId="PlainText">
    <w:name w:val="Plain Text"/>
    <w:basedOn w:val="Normal"/>
    <w:link w:val="PlainTextChar"/>
    <w:uiPriority w:val="99"/>
    <w:unhideWhenUsed/>
    <w:rsid w:val="00BB2778"/>
    <w:rPr>
      <w:rFonts w:ascii="Consolas" w:eastAsia="Calibri" w:hAnsi="Consolas"/>
      <w:sz w:val="21"/>
      <w:szCs w:val="21"/>
      <w:lang w:val="en-US"/>
    </w:rPr>
  </w:style>
  <w:style w:type="character" w:customStyle="1" w:styleId="PlainTextChar">
    <w:name w:val="Plain Text Char"/>
    <w:link w:val="PlainText"/>
    <w:uiPriority w:val="99"/>
    <w:rsid w:val="00BB2778"/>
    <w:rPr>
      <w:rFonts w:ascii="Consolas" w:eastAsia="Calibri" w:hAnsi="Consolas"/>
      <w:sz w:val="21"/>
      <w:szCs w:val="21"/>
      <w:lang w:val="en-US" w:eastAsia="en-US"/>
    </w:rPr>
  </w:style>
  <w:style w:type="character" w:styleId="CommentReference">
    <w:name w:val="annotation reference"/>
    <w:uiPriority w:val="99"/>
    <w:unhideWhenUsed/>
    <w:rsid w:val="0064294A"/>
    <w:rPr>
      <w:sz w:val="16"/>
      <w:szCs w:val="16"/>
    </w:rPr>
  </w:style>
  <w:style w:type="paragraph" w:styleId="CommentText">
    <w:name w:val="annotation text"/>
    <w:basedOn w:val="Normal"/>
    <w:link w:val="CommentTextChar"/>
    <w:semiHidden/>
    <w:unhideWhenUsed/>
    <w:rsid w:val="0064294A"/>
  </w:style>
  <w:style w:type="character" w:customStyle="1" w:styleId="CommentTextChar">
    <w:name w:val="Comment Text Char"/>
    <w:link w:val="CommentText"/>
    <w:semiHidden/>
    <w:rsid w:val="0064294A"/>
    <w:rPr>
      <w:lang w:val="en-GB" w:eastAsia="en-US"/>
    </w:rPr>
  </w:style>
  <w:style w:type="paragraph" w:styleId="CommentSubject">
    <w:name w:val="annotation subject"/>
    <w:basedOn w:val="CommentText"/>
    <w:next w:val="CommentText"/>
    <w:link w:val="CommentSubjectChar"/>
    <w:uiPriority w:val="99"/>
    <w:semiHidden/>
    <w:unhideWhenUsed/>
    <w:rsid w:val="0064294A"/>
    <w:rPr>
      <w:b/>
      <w:bCs/>
    </w:rPr>
  </w:style>
  <w:style w:type="character" w:customStyle="1" w:styleId="CommentSubjectChar">
    <w:name w:val="Comment Subject Char"/>
    <w:link w:val="CommentSubject"/>
    <w:uiPriority w:val="99"/>
    <w:semiHidden/>
    <w:rsid w:val="0064294A"/>
    <w:rPr>
      <w:b/>
      <w:bCs/>
      <w:lang w:val="en-GB" w:eastAsia="en-US"/>
    </w:rPr>
  </w:style>
  <w:style w:type="paragraph" w:styleId="BalloonText">
    <w:name w:val="Balloon Text"/>
    <w:basedOn w:val="Normal"/>
    <w:link w:val="BalloonTextChar"/>
    <w:uiPriority w:val="99"/>
    <w:semiHidden/>
    <w:unhideWhenUsed/>
    <w:rsid w:val="0064294A"/>
    <w:rPr>
      <w:rFonts w:ascii="Tahoma" w:hAnsi="Tahoma"/>
      <w:sz w:val="16"/>
      <w:szCs w:val="16"/>
    </w:rPr>
  </w:style>
  <w:style w:type="character" w:customStyle="1" w:styleId="BalloonTextChar">
    <w:name w:val="Balloon Text Char"/>
    <w:link w:val="BalloonText"/>
    <w:uiPriority w:val="99"/>
    <w:semiHidden/>
    <w:rsid w:val="0064294A"/>
    <w:rPr>
      <w:rFonts w:ascii="Tahoma" w:hAnsi="Tahoma" w:cs="Tahoma"/>
      <w:sz w:val="16"/>
      <w:szCs w:val="16"/>
      <w:lang w:val="en-GB" w:eastAsia="en-US"/>
    </w:rPr>
  </w:style>
  <w:style w:type="character" w:customStyle="1" w:styleId="Heading5Char">
    <w:name w:val="Heading 5 Char"/>
    <w:link w:val="Heading5"/>
    <w:uiPriority w:val="9"/>
    <w:semiHidden/>
    <w:rsid w:val="00D82F1B"/>
    <w:rPr>
      <w:rFonts w:ascii="Cambria" w:eastAsia="Times New Roman" w:hAnsi="Cambria" w:cs="Times New Roman"/>
      <w:color w:val="243F60"/>
      <w:sz w:val="22"/>
      <w:szCs w:val="22"/>
      <w:lang w:eastAsia="en-US"/>
    </w:rPr>
  </w:style>
  <w:style w:type="character" w:customStyle="1" w:styleId="Heading3Char">
    <w:name w:val="Heading 3 Char"/>
    <w:link w:val="Heading3"/>
    <w:uiPriority w:val="9"/>
    <w:rsid w:val="00F32689"/>
    <w:rPr>
      <w:rFonts w:ascii="Cambria" w:eastAsia="Times New Roman" w:hAnsi="Cambria" w:cs="Times New Roman"/>
      <w:b/>
      <w:bCs/>
      <w:color w:val="4F81BD"/>
      <w:lang w:val="en-GB" w:eastAsia="en-US"/>
    </w:rPr>
  </w:style>
  <w:style w:type="paragraph" w:styleId="List3">
    <w:name w:val="List 3"/>
    <w:basedOn w:val="Normal"/>
    <w:semiHidden/>
    <w:rsid w:val="00540FEB"/>
    <w:pPr>
      <w:ind w:left="849" w:hanging="283"/>
    </w:pPr>
  </w:style>
  <w:style w:type="paragraph" w:styleId="Revision">
    <w:name w:val="Revision"/>
    <w:hidden/>
    <w:uiPriority w:val="99"/>
    <w:semiHidden/>
    <w:rsid w:val="00CB1911"/>
    <w:rPr>
      <w:lang w:eastAsia="en-US"/>
    </w:rPr>
  </w:style>
  <w:style w:type="character" w:customStyle="1" w:styleId="FooterChar">
    <w:name w:val="Footer Char"/>
    <w:aliases w:val="f Char,fo Char,figure Char"/>
    <w:link w:val="Footer"/>
    <w:uiPriority w:val="99"/>
    <w:rsid w:val="00E453A8"/>
    <w:rPr>
      <w:lang w:val="en-GB" w:eastAsia="en-US"/>
    </w:rPr>
  </w:style>
  <w:style w:type="character" w:customStyle="1" w:styleId="Heading1Char">
    <w:name w:val="Heading 1 Char"/>
    <w:uiPriority w:val="9"/>
    <w:rsid w:val="00FE2A0B"/>
    <w:rPr>
      <w:rFonts w:ascii="Times New Roman" w:hAnsi="Times New Roman"/>
      <w:szCs w:val="20"/>
      <w:u w:val="single"/>
      <w:lang w:val="en-GB"/>
    </w:rPr>
  </w:style>
  <w:style w:type="table" w:customStyle="1" w:styleId="TableGrid1">
    <w:name w:val="Table Grid1"/>
    <w:basedOn w:val="TableNormal"/>
    <w:next w:val="TableGrid"/>
    <w:uiPriority w:val="59"/>
    <w:rsid w:val="00FE2A0B"/>
    <w:rPr>
      <w:rFonts w:ascii="CCFaceFront" w:hAnsi="CCFaceFron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nhideWhenUsed/>
    <w:rsid w:val="002E7A59"/>
    <w:pPr>
      <w:spacing w:after="120"/>
      <w:ind w:left="283"/>
    </w:pPr>
    <w:rPr>
      <w:rFonts w:ascii="Calibri" w:hAnsi="Calibri"/>
      <w:sz w:val="16"/>
      <w:szCs w:val="16"/>
      <w:lang w:val="x-none"/>
    </w:rPr>
  </w:style>
  <w:style w:type="character" w:customStyle="1" w:styleId="BodyTextIndent3Char">
    <w:name w:val="Body Text Indent 3 Char"/>
    <w:link w:val="BodyTextIndent3"/>
    <w:rsid w:val="002E7A59"/>
    <w:rPr>
      <w:rFonts w:ascii="Calibri" w:hAnsi="Calibri"/>
      <w:sz w:val="16"/>
      <w:szCs w:val="16"/>
      <w:lang w:eastAsia="en-US"/>
    </w:rPr>
  </w:style>
  <w:style w:type="paragraph" w:customStyle="1" w:styleId="CharCharCharChar1">
    <w:name w:val="Char Char Char Char1"/>
    <w:basedOn w:val="Normal"/>
    <w:rsid w:val="00336E40"/>
    <w:pPr>
      <w:spacing w:after="160" w:line="240" w:lineRule="exact"/>
    </w:pPr>
    <w:rPr>
      <w:rFonts w:ascii="Verdana" w:hAnsi="Verdana" w:cs="Verdana"/>
      <w:lang w:val="en-US"/>
    </w:rPr>
  </w:style>
  <w:style w:type="paragraph" w:styleId="TOCHeading">
    <w:name w:val="TOC Heading"/>
    <w:basedOn w:val="Heading1"/>
    <w:next w:val="Normal"/>
    <w:uiPriority w:val="39"/>
    <w:semiHidden/>
    <w:unhideWhenUsed/>
    <w:qFormat/>
    <w:rsid w:val="00DA747B"/>
    <w:pPr>
      <w:keepLines/>
      <w:spacing w:before="480" w:line="276" w:lineRule="auto"/>
      <w:outlineLvl w:val="9"/>
    </w:pPr>
    <w:rPr>
      <w:rFonts w:ascii="Cambria" w:hAnsi="Cambria"/>
      <w:bCs/>
      <w:color w:val="365F91"/>
      <w:sz w:val="28"/>
      <w:szCs w:val="28"/>
      <w:lang w:eastAsia="ja-JP"/>
    </w:rPr>
  </w:style>
  <w:style w:type="paragraph" w:styleId="TOC1">
    <w:name w:val="toc 1"/>
    <w:basedOn w:val="Normal"/>
    <w:next w:val="Normal"/>
    <w:autoRedefine/>
    <w:uiPriority w:val="39"/>
    <w:unhideWhenUsed/>
    <w:rsid w:val="00DA747B"/>
    <w:pPr>
      <w:spacing w:after="100"/>
    </w:pPr>
  </w:style>
  <w:style w:type="paragraph" w:styleId="TOC2">
    <w:name w:val="toc 2"/>
    <w:basedOn w:val="Normal"/>
    <w:next w:val="Normal"/>
    <w:autoRedefine/>
    <w:uiPriority w:val="39"/>
    <w:unhideWhenUsed/>
    <w:rsid w:val="00DA747B"/>
    <w:pPr>
      <w:spacing w:after="100"/>
      <w:ind w:left="200"/>
    </w:pPr>
  </w:style>
  <w:style w:type="paragraph" w:styleId="TOC3">
    <w:name w:val="toc 3"/>
    <w:basedOn w:val="Normal"/>
    <w:next w:val="Normal"/>
    <w:autoRedefine/>
    <w:uiPriority w:val="39"/>
    <w:unhideWhenUsed/>
    <w:rsid w:val="00DA747B"/>
    <w:pPr>
      <w:spacing w:after="100"/>
      <w:ind w:left="400"/>
    </w:pPr>
  </w:style>
  <w:style w:type="paragraph" w:customStyle="1" w:styleId="TableText">
    <w:name w:val="Table Text"/>
    <w:aliases w:val="Table text"/>
    <w:basedOn w:val="Normal"/>
    <w:rsid w:val="00741C76"/>
    <w:pPr>
      <w:keepLines/>
      <w:tabs>
        <w:tab w:val="left" w:pos="720"/>
        <w:tab w:val="left" w:pos="1440"/>
        <w:tab w:val="left" w:pos="2304"/>
        <w:tab w:val="right" w:pos="7938"/>
      </w:tabs>
      <w:suppressAutoHyphens/>
      <w:spacing w:before="40" w:after="40" w:line="360" w:lineRule="auto"/>
    </w:pPr>
    <w:rPr>
      <w:kern w:val="28"/>
      <w:sz w:val="22"/>
      <w:szCs w:val="22"/>
    </w:rPr>
  </w:style>
  <w:style w:type="paragraph" w:styleId="BlockText">
    <w:name w:val="Block Text"/>
    <w:basedOn w:val="Normal"/>
    <w:semiHidden/>
    <w:rsid w:val="00741C76"/>
    <w:pPr>
      <w:ind w:left="-720" w:right="-1054"/>
    </w:pPr>
    <w:rPr>
      <w:b/>
      <w:bCs/>
    </w:rPr>
  </w:style>
  <w:style w:type="character" w:customStyle="1" w:styleId="InitialStyle">
    <w:name w:val="InitialStyle"/>
    <w:rsid w:val="00741C76"/>
    <w:rPr>
      <w:rFonts w:ascii="Courier New" w:hAnsi="Courier New" w:cs="Courier New"/>
      <w:color w:val="auto"/>
      <w:spacing w:val="0"/>
      <w:sz w:val="24"/>
      <w:szCs w:val="24"/>
    </w:rPr>
  </w:style>
  <w:style w:type="paragraph" w:styleId="NormalWeb">
    <w:name w:val="Normal (Web)"/>
    <w:basedOn w:val="Normal"/>
    <w:uiPriority w:val="99"/>
    <w:rsid w:val="008C1868"/>
    <w:pPr>
      <w:spacing w:before="100" w:beforeAutospacing="1" w:after="100" w:afterAutospacing="1"/>
    </w:pPr>
    <w:rPr>
      <w:rFonts w:ascii="Arial Unicode MS" w:hAnsi="Arial Unicode MS" w:cs="Arial Unicode MS"/>
      <w:sz w:val="24"/>
      <w:szCs w:val="24"/>
    </w:rPr>
  </w:style>
  <w:style w:type="character" w:customStyle="1" w:styleId="HeaderChar">
    <w:name w:val="Header Char"/>
    <w:link w:val="Header"/>
    <w:rsid w:val="00160B3F"/>
    <w:rPr>
      <w:rFonts w:ascii="Helvetica" w:hAnsi="Helvetica"/>
      <w:sz w:val="24"/>
      <w:lang w:val="en-US" w:eastAsia="en-US"/>
    </w:rPr>
  </w:style>
  <w:style w:type="paragraph" w:customStyle="1" w:styleId="Default">
    <w:name w:val="Default"/>
    <w:rsid w:val="00CF25A2"/>
    <w:pPr>
      <w:autoSpaceDE w:val="0"/>
      <w:autoSpaceDN w:val="0"/>
      <w:adjustRightInd w:val="0"/>
    </w:pPr>
    <w:rPr>
      <w:rFonts w:eastAsia="Calibri"/>
      <w:color w:val="000000"/>
      <w:sz w:val="24"/>
      <w:szCs w:val="24"/>
      <w:lang w:val="en-IE" w:eastAsia="en-US"/>
    </w:rPr>
  </w:style>
  <w:style w:type="paragraph" w:styleId="NoSpacing">
    <w:name w:val="No Spacing"/>
    <w:uiPriority w:val="1"/>
    <w:qFormat/>
    <w:rsid w:val="005F281C"/>
    <w:rPr>
      <w:rFonts w:ascii="Calibri" w:eastAsia="Calibri" w:hAnsi="Calibri"/>
      <w:sz w:val="22"/>
      <w:szCs w:val="22"/>
      <w:lang w:val="en-IE" w:eastAsia="en-US"/>
    </w:rPr>
  </w:style>
  <w:style w:type="character" w:customStyle="1" w:styleId="Heading2Char">
    <w:name w:val="Heading 2 Char"/>
    <w:link w:val="Heading2"/>
    <w:uiPriority w:val="9"/>
    <w:rsid w:val="00496A00"/>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4228">
      <w:bodyDiv w:val="1"/>
      <w:marLeft w:val="0"/>
      <w:marRight w:val="0"/>
      <w:marTop w:val="0"/>
      <w:marBottom w:val="0"/>
      <w:divBdr>
        <w:top w:val="none" w:sz="0" w:space="0" w:color="auto"/>
        <w:left w:val="none" w:sz="0" w:space="0" w:color="auto"/>
        <w:bottom w:val="none" w:sz="0" w:space="0" w:color="auto"/>
        <w:right w:val="none" w:sz="0" w:space="0" w:color="auto"/>
      </w:divBdr>
    </w:div>
    <w:div w:id="1063869127">
      <w:bodyDiv w:val="1"/>
      <w:marLeft w:val="0"/>
      <w:marRight w:val="0"/>
      <w:marTop w:val="0"/>
      <w:marBottom w:val="0"/>
      <w:divBdr>
        <w:top w:val="none" w:sz="0" w:space="0" w:color="auto"/>
        <w:left w:val="none" w:sz="0" w:space="0" w:color="auto"/>
        <w:bottom w:val="none" w:sz="0" w:space="0" w:color="auto"/>
        <w:right w:val="none" w:sz="0" w:space="0" w:color="auto"/>
      </w:divBdr>
    </w:div>
    <w:div w:id="1140684626">
      <w:bodyDiv w:val="1"/>
      <w:marLeft w:val="0"/>
      <w:marRight w:val="0"/>
      <w:marTop w:val="0"/>
      <w:marBottom w:val="0"/>
      <w:divBdr>
        <w:top w:val="none" w:sz="0" w:space="0" w:color="auto"/>
        <w:left w:val="none" w:sz="0" w:space="0" w:color="auto"/>
        <w:bottom w:val="none" w:sz="0" w:space="0" w:color="auto"/>
        <w:right w:val="none" w:sz="0" w:space="0" w:color="auto"/>
      </w:divBdr>
    </w:div>
    <w:div w:id="1144396539">
      <w:bodyDiv w:val="1"/>
      <w:marLeft w:val="0"/>
      <w:marRight w:val="0"/>
      <w:marTop w:val="0"/>
      <w:marBottom w:val="0"/>
      <w:divBdr>
        <w:top w:val="none" w:sz="0" w:space="0" w:color="auto"/>
        <w:left w:val="none" w:sz="0" w:space="0" w:color="auto"/>
        <w:bottom w:val="none" w:sz="0" w:space="0" w:color="auto"/>
        <w:right w:val="none" w:sz="0" w:space="0" w:color="auto"/>
      </w:divBdr>
    </w:div>
    <w:div w:id="1181507099">
      <w:bodyDiv w:val="1"/>
      <w:marLeft w:val="0"/>
      <w:marRight w:val="0"/>
      <w:marTop w:val="0"/>
      <w:marBottom w:val="0"/>
      <w:divBdr>
        <w:top w:val="none" w:sz="0" w:space="0" w:color="auto"/>
        <w:left w:val="none" w:sz="0" w:space="0" w:color="auto"/>
        <w:bottom w:val="none" w:sz="0" w:space="0" w:color="auto"/>
        <w:right w:val="none" w:sz="0" w:space="0" w:color="auto"/>
      </w:divBdr>
    </w:div>
    <w:div w:id="1334184310">
      <w:bodyDiv w:val="1"/>
      <w:marLeft w:val="0"/>
      <w:marRight w:val="0"/>
      <w:marTop w:val="0"/>
      <w:marBottom w:val="0"/>
      <w:divBdr>
        <w:top w:val="none" w:sz="0" w:space="0" w:color="auto"/>
        <w:left w:val="none" w:sz="0" w:space="0" w:color="auto"/>
        <w:bottom w:val="none" w:sz="0" w:space="0" w:color="auto"/>
        <w:right w:val="none" w:sz="0" w:space="0" w:color="auto"/>
      </w:divBdr>
    </w:div>
    <w:div w:id="1398940303">
      <w:bodyDiv w:val="1"/>
      <w:marLeft w:val="0"/>
      <w:marRight w:val="0"/>
      <w:marTop w:val="0"/>
      <w:marBottom w:val="0"/>
      <w:divBdr>
        <w:top w:val="none" w:sz="0" w:space="0" w:color="auto"/>
        <w:left w:val="none" w:sz="0" w:space="0" w:color="auto"/>
        <w:bottom w:val="none" w:sz="0" w:space="0" w:color="auto"/>
        <w:right w:val="none" w:sz="0" w:space="0" w:color="auto"/>
      </w:divBdr>
    </w:div>
    <w:div w:id="1560900872">
      <w:bodyDiv w:val="1"/>
      <w:marLeft w:val="0"/>
      <w:marRight w:val="0"/>
      <w:marTop w:val="0"/>
      <w:marBottom w:val="0"/>
      <w:divBdr>
        <w:top w:val="none" w:sz="0" w:space="0" w:color="auto"/>
        <w:left w:val="none" w:sz="0" w:space="0" w:color="auto"/>
        <w:bottom w:val="none" w:sz="0" w:space="0" w:color="auto"/>
        <w:right w:val="none" w:sz="0" w:space="0" w:color="auto"/>
      </w:divBdr>
    </w:div>
    <w:div w:id="20576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E589F6D25526C4284E83FCEE2DFF6EF" ma:contentTypeVersion="0" ma:contentTypeDescription="Create a new document." ma:contentTypeScope="" ma:versionID="d521c669aba36fdc80a43ff91b83be6e">
  <xsd:schema xmlns:xsd="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dms="http://schemas.microsoft.com/office/2006/documentManagement/types" targetNamespace="e208e405-7f5c-4092-9d00-ae49e9a9738c" elementFormDefault="qualified">
    <xsd:import namespace="http://schemas.microsoft.com/office/2006/documentManagement/type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66601-F34C-4DA1-91A8-95CD1F3120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65B692-1B96-468A-A33D-74B6BACB3301}">
  <ds:schemaRefs>
    <ds:schemaRef ds:uri="http://schemas.microsoft.com/sharepoint/events"/>
  </ds:schemaRefs>
</ds:datastoreItem>
</file>

<file path=customXml/itemProps3.xml><?xml version="1.0" encoding="utf-8"?>
<ds:datastoreItem xmlns:ds="http://schemas.openxmlformats.org/officeDocument/2006/customXml" ds:itemID="{9403CB65-C274-4924-B126-B29D133A8FEC}">
  <ds:schemaRefs>
    <ds:schemaRef ds:uri="http://schemas.openxmlformats.org/officeDocument/2006/bibliography"/>
  </ds:schemaRefs>
</ds:datastoreItem>
</file>

<file path=customXml/itemProps4.xml><?xml version="1.0" encoding="utf-8"?>
<ds:datastoreItem xmlns:ds="http://schemas.openxmlformats.org/officeDocument/2006/customXml" ds:itemID="{732D055A-02A9-495C-9711-590404A1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D656F02-41CF-438F-BA99-A096DFC2C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12352</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Application</vt:lpstr>
    </vt:vector>
  </TitlesOfParts>
  <Company>Cavan County Council</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Ann Healy</dc:creator>
  <cp:keywords/>
  <cp:lastModifiedBy>PatriciaSmith</cp:lastModifiedBy>
  <cp:revision>2</cp:revision>
  <cp:lastPrinted>2017-12-04T15:47:00Z</cp:lastPrinted>
  <dcterms:created xsi:type="dcterms:W3CDTF">2020-11-13T15:07:00Z</dcterms:created>
  <dcterms:modified xsi:type="dcterms:W3CDTF">2020-11-13T15:07:00Z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0x010100EE589F6D25526C4284E83FCEE2DFF6EF</vt:lpwstr>
  </property>
</Properties>
</file>