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5DC" w:rsidRDefault="000C05DC" w:rsidP="000C05DC">
      <w:pPr>
        <w:jc w:val="center"/>
        <w:rPr>
          <w:rFonts w:ascii="Arial" w:hAnsi="Arial" w:cs="Arial"/>
          <w:b/>
          <w:sz w:val="36"/>
          <w:szCs w:val="36"/>
          <w:u w:val="single"/>
        </w:rPr>
      </w:pPr>
      <w:r>
        <w:rPr>
          <w:noProof/>
          <w:lang w:val="en-IE" w:eastAsia="en-IE"/>
        </w:rPr>
        <w:drawing>
          <wp:anchor distT="0" distB="0" distL="114300" distR="114300" simplePos="0" relativeHeight="251659264" behindDoc="0" locked="0" layoutInCell="1" allowOverlap="1">
            <wp:simplePos x="0" y="0"/>
            <wp:positionH relativeFrom="column">
              <wp:posOffset>1195070</wp:posOffset>
            </wp:positionH>
            <wp:positionV relativeFrom="paragraph">
              <wp:posOffset>-450850</wp:posOffset>
            </wp:positionV>
            <wp:extent cx="3343275" cy="1488440"/>
            <wp:effectExtent l="0" t="0" r="9525" b="10160"/>
            <wp:wrapNone/>
            <wp:docPr id="4"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3275" cy="1488440"/>
                    </a:xfrm>
                    <a:prstGeom prst="rect">
                      <a:avLst/>
                    </a:prstGeom>
                  </pic:spPr>
                </pic:pic>
              </a:graphicData>
            </a:graphic>
          </wp:anchor>
        </w:drawing>
      </w:r>
    </w:p>
    <w:p w:rsidR="000C05DC" w:rsidRDefault="000C05DC" w:rsidP="000C05DC">
      <w:pPr>
        <w:jc w:val="center"/>
        <w:rPr>
          <w:rFonts w:ascii="Arial" w:hAnsi="Arial" w:cs="Arial"/>
          <w:b/>
          <w:sz w:val="36"/>
          <w:szCs w:val="36"/>
          <w:u w:val="single"/>
        </w:rPr>
      </w:pPr>
    </w:p>
    <w:p w:rsidR="000C05DC" w:rsidRDefault="000C05DC" w:rsidP="000C05DC">
      <w:pPr>
        <w:jc w:val="center"/>
        <w:rPr>
          <w:rFonts w:ascii="Arial" w:hAnsi="Arial" w:cs="Arial"/>
          <w:b/>
          <w:sz w:val="36"/>
          <w:szCs w:val="36"/>
          <w:u w:val="single"/>
        </w:rPr>
      </w:pPr>
    </w:p>
    <w:p w:rsidR="000C05DC" w:rsidRDefault="000C05DC" w:rsidP="000C05DC">
      <w:pPr>
        <w:jc w:val="center"/>
        <w:rPr>
          <w:rFonts w:ascii="Arial" w:hAnsi="Arial" w:cs="Arial"/>
          <w:b/>
          <w:sz w:val="36"/>
          <w:szCs w:val="36"/>
          <w:u w:val="single"/>
        </w:rPr>
      </w:pPr>
    </w:p>
    <w:p w:rsidR="000C05DC" w:rsidRDefault="000C05DC" w:rsidP="000C05DC">
      <w:pPr>
        <w:jc w:val="center"/>
        <w:rPr>
          <w:rFonts w:ascii="Arial" w:hAnsi="Arial" w:cs="Arial"/>
          <w:b/>
          <w:sz w:val="36"/>
          <w:szCs w:val="36"/>
          <w:u w:val="single"/>
        </w:rPr>
      </w:pPr>
    </w:p>
    <w:p w:rsidR="000C05DC" w:rsidRPr="000C05DC" w:rsidRDefault="004166A2" w:rsidP="000C05DC">
      <w:pPr>
        <w:jc w:val="center"/>
        <w:rPr>
          <w:rFonts w:ascii="Arial" w:hAnsi="Arial" w:cs="Arial"/>
          <w:b/>
          <w:sz w:val="40"/>
          <w:szCs w:val="40"/>
          <w:u w:val="single"/>
        </w:rPr>
      </w:pPr>
      <w:r w:rsidRPr="000C05DC">
        <w:rPr>
          <w:rFonts w:ascii="Arial" w:hAnsi="Arial" w:cs="Arial"/>
          <w:b/>
          <w:sz w:val="40"/>
          <w:szCs w:val="40"/>
          <w:u w:val="single"/>
        </w:rPr>
        <w:t xml:space="preserve">Profile of </w:t>
      </w:r>
      <w:r w:rsidR="009255C4" w:rsidRPr="000C05DC">
        <w:rPr>
          <w:rFonts w:ascii="Arial" w:hAnsi="Arial" w:cs="Arial"/>
          <w:b/>
          <w:sz w:val="40"/>
          <w:szCs w:val="40"/>
          <w:u w:val="single"/>
        </w:rPr>
        <w:t xml:space="preserve">eCentres </w:t>
      </w:r>
      <w:r w:rsidR="00B20902" w:rsidRPr="000C05DC">
        <w:rPr>
          <w:rFonts w:ascii="Arial" w:hAnsi="Arial" w:cs="Arial"/>
          <w:b/>
          <w:sz w:val="40"/>
          <w:szCs w:val="40"/>
          <w:u w:val="single"/>
        </w:rPr>
        <w:t>S</w:t>
      </w:r>
      <w:r w:rsidRPr="000C05DC">
        <w:rPr>
          <w:rFonts w:ascii="Arial" w:hAnsi="Arial" w:cs="Arial"/>
          <w:b/>
          <w:sz w:val="40"/>
          <w:szCs w:val="40"/>
          <w:u w:val="single"/>
        </w:rPr>
        <w:t>upported</w:t>
      </w:r>
    </w:p>
    <w:p w:rsidR="009255C4" w:rsidRDefault="004166A2" w:rsidP="000C05DC">
      <w:pPr>
        <w:jc w:val="center"/>
        <w:rPr>
          <w:rFonts w:ascii="Arial" w:hAnsi="Arial" w:cs="Arial"/>
          <w:b/>
          <w:sz w:val="40"/>
          <w:szCs w:val="40"/>
          <w:u w:val="single"/>
        </w:rPr>
      </w:pPr>
      <w:r w:rsidRPr="000C05DC">
        <w:rPr>
          <w:rFonts w:ascii="Arial" w:hAnsi="Arial" w:cs="Arial"/>
          <w:b/>
          <w:sz w:val="40"/>
          <w:szCs w:val="40"/>
          <w:u w:val="single"/>
        </w:rPr>
        <w:t>by Cork County Council</w:t>
      </w:r>
    </w:p>
    <w:p w:rsidR="000C05DC" w:rsidRPr="000C05DC" w:rsidRDefault="000C05DC" w:rsidP="000C05DC">
      <w:pPr>
        <w:jc w:val="center"/>
        <w:rPr>
          <w:rFonts w:ascii="Arial" w:hAnsi="Arial" w:cs="Arial"/>
          <w:b/>
          <w:sz w:val="40"/>
          <w:szCs w:val="40"/>
          <w:u w:val="single"/>
        </w:rPr>
      </w:pPr>
    </w:p>
    <w:p w:rsidR="00257C3C" w:rsidRDefault="00257C3C" w:rsidP="006B3D8A">
      <w:pPr>
        <w:jc w:val="both"/>
        <w:rPr>
          <w:rFonts w:ascii="Arial" w:hAnsi="Arial" w:cs="Arial"/>
          <w:b/>
          <w:sz w:val="32"/>
          <w:szCs w:val="32"/>
          <w:u w:val="single"/>
        </w:rPr>
      </w:pPr>
    </w:p>
    <w:p w:rsidR="00257C3C" w:rsidRPr="00CF53D2" w:rsidRDefault="00D032A9" w:rsidP="00257C3C">
      <w:pPr>
        <w:jc w:val="both"/>
        <w:rPr>
          <w:rFonts w:ascii="Arial" w:hAnsi="Arial" w:cs="Arial"/>
          <w:b/>
          <w:sz w:val="23"/>
          <w:szCs w:val="23"/>
          <w:u w:val="single"/>
        </w:rPr>
      </w:pPr>
      <w:r w:rsidRPr="00CF53D2">
        <w:rPr>
          <w:rFonts w:ascii="Arial" w:hAnsi="Arial" w:cs="Arial"/>
          <w:b/>
          <w:sz w:val="23"/>
          <w:szCs w:val="23"/>
          <w:u w:val="single"/>
        </w:rPr>
        <w:t>BUSINESS GROWTH ZONES</w:t>
      </w:r>
    </w:p>
    <w:p w:rsidR="00257C3C" w:rsidRPr="00CF53D2" w:rsidRDefault="00257C3C" w:rsidP="00257C3C">
      <w:pPr>
        <w:jc w:val="both"/>
        <w:rPr>
          <w:rFonts w:ascii="Arial" w:hAnsi="Arial" w:cs="Arial"/>
          <w:b/>
          <w:sz w:val="23"/>
          <w:szCs w:val="23"/>
        </w:rPr>
      </w:pPr>
    </w:p>
    <w:p w:rsidR="00257C3C" w:rsidRPr="00CF53D2" w:rsidRDefault="00257C3C" w:rsidP="00257C3C">
      <w:pPr>
        <w:jc w:val="both"/>
        <w:rPr>
          <w:rFonts w:ascii="Arial" w:hAnsi="Arial" w:cs="Arial"/>
          <w:sz w:val="23"/>
          <w:szCs w:val="23"/>
        </w:rPr>
      </w:pPr>
      <w:r w:rsidRPr="00CF53D2">
        <w:rPr>
          <w:rFonts w:ascii="Arial" w:hAnsi="Arial" w:cs="Arial"/>
          <w:sz w:val="23"/>
          <w:szCs w:val="23"/>
        </w:rPr>
        <w:t xml:space="preserve">The Economic Development, Enterprise and Tourism Directorate of Cork County Council has responsibility for development of the industrial and commercial infrastructure of County Cork, including business parks, industrial sites, </w:t>
      </w:r>
      <w:r w:rsidR="00D032A9" w:rsidRPr="00CF53D2">
        <w:rPr>
          <w:rFonts w:ascii="Arial" w:hAnsi="Arial" w:cs="Arial"/>
          <w:sz w:val="23"/>
          <w:szCs w:val="23"/>
        </w:rPr>
        <w:t>eC</w:t>
      </w:r>
      <w:r w:rsidRPr="00CF53D2">
        <w:rPr>
          <w:rFonts w:ascii="Arial" w:hAnsi="Arial" w:cs="Arial"/>
          <w:sz w:val="23"/>
          <w:szCs w:val="23"/>
        </w:rPr>
        <w:t xml:space="preserve">entres and incubator units. Comprising of a total of 13 units across the county, these developments were re-branded ‘Business Growth Zone’s in June, 2018, to signify the critical role the Council plays in the Economic Development of the County and give a uniform design to signage at the Council’s business parks and units. </w:t>
      </w:r>
    </w:p>
    <w:p w:rsidR="00257C3C" w:rsidRPr="00CF53D2" w:rsidRDefault="00257C3C" w:rsidP="006B3D8A">
      <w:pPr>
        <w:jc w:val="both"/>
        <w:rPr>
          <w:rFonts w:ascii="Arial" w:hAnsi="Arial" w:cs="Arial"/>
          <w:b/>
          <w:sz w:val="23"/>
          <w:szCs w:val="23"/>
          <w:u w:val="single"/>
        </w:rPr>
      </w:pPr>
    </w:p>
    <w:p w:rsidR="00257C3C" w:rsidRPr="00CF53D2" w:rsidRDefault="00257C3C" w:rsidP="006B3D8A">
      <w:pPr>
        <w:jc w:val="both"/>
        <w:rPr>
          <w:rFonts w:ascii="Arial" w:hAnsi="Arial" w:cs="Arial"/>
          <w:b/>
          <w:sz w:val="23"/>
          <w:szCs w:val="23"/>
          <w:u w:val="single"/>
        </w:rPr>
      </w:pPr>
      <w:r w:rsidRPr="00CF53D2">
        <w:rPr>
          <w:rFonts w:ascii="Arial" w:hAnsi="Arial" w:cs="Arial"/>
          <w:b/>
          <w:sz w:val="23"/>
          <w:szCs w:val="23"/>
          <w:u w:val="single"/>
        </w:rPr>
        <w:t xml:space="preserve">eCENTRES INITIATIVE </w:t>
      </w:r>
    </w:p>
    <w:p w:rsidR="009255C4" w:rsidRPr="00CF53D2" w:rsidRDefault="009255C4" w:rsidP="006B3D8A">
      <w:pPr>
        <w:jc w:val="both"/>
        <w:rPr>
          <w:rFonts w:ascii="Arial" w:hAnsi="Arial" w:cs="Arial"/>
          <w:sz w:val="23"/>
          <w:szCs w:val="23"/>
        </w:rPr>
      </w:pPr>
    </w:p>
    <w:p w:rsidR="00C06D41" w:rsidRPr="00CF53D2" w:rsidRDefault="00C06D41" w:rsidP="006B3D8A">
      <w:pPr>
        <w:jc w:val="both"/>
        <w:rPr>
          <w:rFonts w:ascii="Arial" w:hAnsi="Arial" w:cs="Arial"/>
          <w:sz w:val="23"/>
          <w:szCs w:val="23"/>
        </w:rPr>
      </w:pPr>
      <w:r w:rsidRPr="00CF53D2">
        <w:rPr>
          <w:rFonts w:ascii="Arial" w:hAnsi="Arial" w:cs="Arial"/>
          <w:sz w:val="23"/>
          <w:szCs w:val="23"/>
        </w:rPr>
        <w:t xml:space="preserve">Under the branding of the Business Growth Zones, the </w:t>
      </w:r>
      <w:r w:rsidR="009255C4" w:rsidRPr="00CF53D2">
        <w:rPr>
          <w:rFonts w:ascii="Arial" w:hAnsi="Arial" w:cs="Arial"/>
          <w:sz w:val="23"/>
          <w:szCs w:val="23"/>
        </w:rPr>
        <w:t xml:space="preserve"> e</w:t>
      </w:r>
      <w:r w:rsidR="001A133C" w:rsidRPr="00CF53D2">
        <w:rPr>
          <w:rFonts w:ascii="Arial" w:hAnsi="Arial" w:cs="Arial"/>
          <w:sz w:val="23"/>
          <w:szCs w:val="23"/>
        </w:rPr>
        <w:t xml:space="preserve">Centres Initiative is a network of Community Enterprise Centres </w:t>
      </w:r>
      <w:r w:rsidR="006B3D8A" w:rsidRPr="00CF53D2">
        <w:rPr>
          <w:rFonts w:ascii="Arial" w:hAnsi="Arial" w:cs="Arial"/>
          <w:sz w:val="23"/>
          <w:szCs w:val="23"/>
        </w:rPr>
        <w:t>which</w:t>
      </w:r>
      <w:r w:rsidR="001A133C" w:rsidRPr="00CF53D2">
        <w:rPr>
          <w:rFonts w:ascii="Arial" w:hAnsi="Arial" w:cs="Arial"/>
          <w:sz w:val="23"/>
          <w:szCs w:val="23"/>
        </w:rPr>
        <w:t xml:space="preserve"> were established by Cork County Council in partnership with local business organisations and state enterprise agencies, to support start-ups, entrepreneurs and remote workers among others, in order to provide dedicated co-working facilities such as hot-desking, offices, training centres, conference and meeting facilities and other services to support businesses and communities in the Cork region.</w:t>
      </w:r>
      <w:r w:rsidR="009255C4" w:rsidRPr="00CF53D2">
        <w:rPr>
          <w:rFonts w:ascii="Arial" w:hAnsi="Arial" w:cs="Arial"/>
          <w:sz w:val="23"/>
          <w:szCs w:val="23"/>
        </w:rPr>
        <w:t xml:space="preserve"> </w:t>
      </w:r>
    </w:p>
    <w:p w:rsidR="00D032A9" w:rsidRPr="00CF53D2" w:rsidRDefault="00D032A9" w:rsidP="006B3D8A">
      <w:pPr>
        <w:jc w:val="both"/>
        <w:rPr>
          <w:rFonts w:ascii="Arial" w:hAnsi="Arial" w:cs="Arial"/>
          <w:sz w:val="23"/>
          <w:szCs w:val="23"/>
        </w:rPr>
      </w:pPr>
    </w:p>
    <w:p w:rsidR="00D032A9" w:rsidRPr="00CF53D2" w:rsidRDefault="00D032A9" w:rsidP="00D032A9">
      <w:pPr>
        <w:jc w:val="both"/>
        <w:rPr>
          <w:rFonts w:ascii="Arial" w:hAnsi="Arial" w:cs="Arial"/>
          <w:sz w:val="23"/>
          <w:szCs w:val="23"/>
        </w:rPr>
      </w:pPr>
      <w:r w:rsidRPr="00CF53D2">
        <w:rPr>
          <w:rFonts w:ascii="Arial" w:hAnsi="Arial" w:cs="Arial"/>
          <w:sz w:val="23"/>
          <w:szCs w:val="23"/>
        </w:rPr>
        <w:t>There are currently 9 eCentres throughout Cork County, namely Bandon, Bantry, Bere Island, Charleville, Fermoy, Macroom, Mizen, Skibbereen and Youghal. In most cases, an eCentre would consist of a ‘hot desk’ area which is called</w:t>
      </w:r>
      <w:r w:rsidR="000C05DC" w:rsidRPr="00CF53D2">
        <w:rPr>
          <w:rFonts w:ascii="Arial" w:hAnsi="Arial" w:cs="Arial"/>
          <w:sz w:val="23"/>
          <w:szCs w:val="23"/>
        </w:rPr>
        <w:t xml:space="preserve"> a</w:t>
      </w:r>
      <w:r w:rsidRPr="00CF53D2">
        <w:rPr>
          <w:rFonts w:ascii="Arial" w:hAnsi="Arial" w:cs="Arial"/>
          <w:sz w:val="23"/>
          <w:szCs w:val="23"/>
        </w:rPr>
        <w:t xml:space="preserve"> ‘COCOON’, a meeting/training /conference room and a break-out area for people to </w:t>
      </w:r>
      <w:r w:rsidR="000C05DC" w:rsidRPr="00CF53D2">
        <w:rPr>
          <w:rFonts w:ascii="Arial" w:hAnsi="Arial" w:cs="Arial"/>
          <w:sz w:val="23"/>
          <w:szCs w:val="23"/>
        </w:rPr>
        <w:t>network</w:t>
      </w:r>
      <w:r w:rsidRPr="00CF53D2">
        <w:rPr>
          <w:rFonts w:ascii="Arial" w:hAnsi="Arial" w:cs="Arial"/>
          <w:sz w:val="23"/>
          <w:szCs w:val="23"/>
        </w:rPr>
        <w:t xml:space="preserve"> and make contacts.</w:t>
      </w:r>
    </w:p>
    <w:p w:rsidR="00D032A9" w:rsidRPr="00CF53D2" w:rsidRDefault="00D032A9" w:rsidP="006B3D8A">
      <w:pPr>
        <w:jc w:val="both"/>
        <w:rPr>
          <w:rFonts w:ascii="Arial" w:hAnsi="Arial" w:cs="Arial"/>
          <w:sz w:val="23"/>
          <w:szCs w:val="23"/>
        </w:rPr>
      </w:pPr>
    </w:p>
    <w:p w:rsidR="00D032A9" w:rsidRPr="00CF53D2" w:rsidRDefault="00D032A9" w:rsidP="00D032A9">
      <w:pPr>
        <w:jc w:val="both"/>
        <w:rPr>
          <w:rFonts w:ascii="Arial" w:hAnsi="Arial" w:cs="Arial"/>
          <w:sz w:val="23"/>
          <w:szCs w:val="23"/>
        </w:rPr>
      </w:pPr>
      <w:r w:rsidRPr="00CF53D2">
        <w:rPr>
          <w:rFonts w:ascii="Arial" w:hAnsi="Arial" w:cs="Arial"/>
          <w:sz w:val="23"/>
          <w:szCs w:val="23"/>
        </w:rPr>
        <w:t>While Cork County Council manages and owns 2 of these units, the other 7 units are owned by local and not for profit community groups, having received funding from Cork County Council’s Economic Development Fund (EDF) to fit out the premises with ICT infrastructure and the branded eCentre furnishing. The</w:t>
      </w:r>
      <w:r w:rsidR="000C05DC" w:rsidRPr="00CF53D2">
        <w:rPr>
          <w:rFonts w:ascii="Arial" w:hAnsi="Arial" w:cs="Arial"/>
          <w:sz w:val="23"/>
          <w:szCs w:val="23"/>
        </w:rPr>
        <w:t>se</w:t>
      </w:r>
      <w:r w:rsidRPr="00CF53D2">
        <w:rPr>
          <w:rFonts w:ascii="Arial" w:hAnsi="Arial" w:cs="Arial"/>
          <w:sz w:val="23"/>
          <w:szCs w:val="23"/>
        </w:rPr>
        <w:t xml:space="preserve"> eCentres remain locally owned, but are part of a supportive network of such eCentres throughout County Cork, in partnership with Cork County Council and state enterprise agencies.</w:t>
      </w:r>
    </w:p>
    <w:p w:rsidR="00B20902" w:rsidRPr="00CF53D2" w:rsidRDefault="00B20902" w:rsidP="006B3D8A">
      <w:pPr>
        <w:jc w:val="both"/>
        <w:rPr>
          <w:rFonts w:ascii="Arial" w:hAnsi="Arial" w:cs="Arial"/>
          <w:sz w:val="23"/>
          <w:szCs w:val="23"/>
        </w:rPr>
      </w:pPr>
    </w:p>
    <w:p w:rsidR="000C05DC" w:rsidRPr="00CF53D2" w:rsidRDefault="000C05DC" w:rsidP="006B3D8A">
      <w:pPr>
        <w:jc w:val="both"/>
        <w:rPr>
          <w:rFonts w:ascii="Arial" w:hAnsi="Arial" w:cs="Arial"/>
          <w:b/>
          <w:sz w:val="23"/>
          <w:szCs w:val="23"/>
          <w:u w:val="single"/>
        </w:rPr>
      </w:pPr>
    </w:p>
    <w:p w:rsidR="00DA2213" w:rsidRPr="00CF53D2" w:rsidRDefault="00DA2213" w:rsidP="006B3D8A">
      <w:pPr>
        <w:jc w:val="both"/>
        <w:rPr>
          <w:rFonts w:ascii="Arial" w:hAnsi="Arial" w:cs="Arial"/>
          <w:b/>
          <w:sz w:val="23"/>
          <w:szCs w:val="23"/>
          <w:u w:val="single"/>
        </w:rPr>
      </w:pPr>
    </w:p>
    <w:p w:rsidR="006452DE" w:rsidRDefault="006452DE" w:rsidP="006B3D8A">
      <w:pPr>
        <w:jc w:val="both"/>
        <w:rPr>
          <w:rFonts w:ascii="Arial" w:hAnsi="Arial" w:cs="Arial"/>
          <w:b/>
          <w:sz w:val="23"/>
          <w:szCs w:val="23"/>
          <w:u w:val="single"/>
        </w:rPr>
      </w:pPr>
    </w:p>
    <w:p w:rsidR="006452DE" w:rsidRDefault="006452DE" w:rsidP="006B3D8A">
      <w:pPr>
        <w:jc w:val="both"/>
        <w:rPr>
          <w:rFonts w:ascii="Arial" w:hAnsi="Arial" w:cs="Arial"/>
          <w:b/>
          <w:sz w:val="23"/>
          <w:szCs w:val="23"/>
          <w:u w:val="single"/>
        </w:rPr>
      </w:pPr>
    </w:p>
    <w:p w:rsidR="00B20902" w:rsidRPr="00CF53D2" w:rsidRDefault="00D032A9" w:rsidP="006B3D8A">
      <w:pPr>
        <w:jc w:val="both"/>
        <w:rPr>
          <w:rFonts w:ascii="Arial" w:hAnsi="Arial" w:cs="Arial"/>
          <w:b/>
          <w:sz w:val="23"/>
          <w:szCs w:val="23"/>
          <w:u w:val="single"/>
        </w:rPr>
      </w:pPr>
      <w:r w:rsidRPr="00CF53D2">
        <w:rPr>
          <w:rFonts w:ascii="Arial" w:hAnsi="Arial" w:cs="Arial"/>
          <w:b/>
          <w:sz w:val="23"/>
          <w:szCs w:val="23"/>
          <w:u w:val="single"/>
        </w:rPr>
        <w:lastRenderedPageBreak/>
        <w:t xml:space="preserve">LEVELS OF SUPPORT BY THE COUNCIL </w:t>
      </w:r>
      <w:r w:rsidR="000C05DC" w:rsidRPr="00CF53D2">
        <w:rPr>
          <w:rFonts w:ascii="Arial" w:hAnsi="Arial" w:cs="Arial"/>
          <w:b/>
          <w:sz w:val="23"/>
          <w:szCs w:val="23"/>
          <w:u w:val="single"/>
        </w:rPr>
        <w:t xml:space="preserve">&amp; OPERATIONAL STRUCTURE </w:t>
      </w:r>
      <w:r w:rsidR="00653306" w:rsidRPr="00CF53D2">
        <w:rPr>
          <w:rFonts w:ascii="Arial" w:hAnsi="Arial" w:cs="Arial"/>
          <w:b/>
          <w:sz w:val="23"/>
          <w:szCs w:val="23"/>
          <w:u w:val="single"/>
        </w:rPr>
        <w:t>OF eCENTRES</w:t>
      </w:r>
    </w:p>
    <w:p w:rsidR="00B260BF" w:rsidRPr="00CF53D2" w:rsidRDefault="00B260BF" w:rsidP="006B3D8A">
      <w:pPr>
        <w:jc w:val="both"/>
        <w:rPr>
          <w:rFonts w:ascii="Arial" w:hAnsi="Arial" w:cs="Arial"/>
          <w:sz w:val="23"/>
          <w:szCs w:val="23"/>
        </w:rPr>
      </w:pPr>
    </w:p>
    <w:p w:rsidR="00D14303" w:rsidRPr="00CF53D2" w:rsidRDefault="002E51A8" w:rsidP="006B3D8A">
      <w:pPr>
        <w:jc w:val="both"/>
        <w:rPr>
          <w:rFonts w:ascii="Arial" w:hAnsi="Arial" w:cs="Arial"/>
          <w:sz w:val="23"/>
          <w:szCs w:val="23"/>
        </w:rPr>
      </w:pPr>
      <w:r w:rsidRPr="00CF53D2">
        <w:rPr>
          <w:rFonts w:ascii="Arial" w:hAnsi="Arial" w:cs="Arial"/>
          <w:sz w:val="23"/>
          <w:szCs w:val="23"/>
        </w:rPr>
        <w:t xml:space="preserve">Of the 9 eCentres, </w:t>
      </w:r>
      <w:r w:rsidR="00D032A9" w:rsidRPr="00CF53D2">
        <w:rPr>
          <w:rFonts w:ascii="Arial" w:hAnsi="Arial" w:cs="Arial"/>
          <w:sz w:val="23"/>
          <w:szCs w:val="23"/>
        </w:rPr>
        <w:t xml:space="preserve">the following </w:t>
      </w:r>
      <w:r w:rsidRPr="00CF53D2">
        <w:rPr>
          <w:rFonts w:ascii="Arial" w:hAnsi="Arial" w:cs="Arial"/>
          <w:sz w:val="23"/>
          <w:szCs w:val="23"/>
        </w:rPr>
        <w:t>2 are owned and operated by Cork County Council:</w:t>
      </w:r>
    </w:p>
    <w:p w:rsidR="006B3D8A" w:rsidRPr="00CF53D2" w:rsidRDefault="006B3D8A" w:rsidP="006B3D8A">
      <w:pPr>
        <w:jc w:val="both"/>
        <w:rPr>
          <w:rFonts w:ascii="Arial" w:hAnsi="Arial" w:cs="Arial"/>
          <w:sz w:val="23"/>
          <w:szCs w:val="23"/>
        </w:rPr>
      </w:pPr>
    </w:p>
    <w:p w:rsidR="002E51A8" w:rsidRPr="00CF53D2" w:rsidRDefault="002E51A8" w:rsidP="006B3D8A">
      <w:pPr>
        <w:pStyle w:val="ListParagraph"/>
        <w:numPr>
          <w:ilvl w:val="0"/>
          <w:numId w:val="1"/>
        </w:numPr>
        <w:jc w:val="both"/>
        <w:rPr>
          <w:rFonts w:ascii="Arial" w:hAnsi="Arial" w:cs="Arial"/>
          <w:sz w:val="23"/>
          <w:szCs w:val="23"/>
        </w:rPr>
      </w:pPr>
      <w:r w:rsidRPr="00CF53D2">
        <w:rPr>
          <w:rFonts w:ascii="Arial" w:hAnsi="Arial" w:cs="Arial"/>
          <w:sz w:val="23"/>
          <w:szCs w:val="23"/>
        </w:rPr>
        <w:t>eBantry</w:t>
      </w:r>
    </w:p>
    <w:p w:rsidR="002E51A8" w:rsidRPr="00CF53D2" w:rsidRDefault="002E51A8" w:rsidP="006B3D8A">
      <w:pPr>
        <w:pStyle w:val="ListParagraph"/>
        <w:numPr>
          <w:ilvl w:val="0"/>
          <w:numId w:val="1"/>
        </w:numPr>
        <w:jc w:val="both"/>
        <w:rPr>
          <w:rFonts w:ascii="Arial" w:hAnsi="Arial" w:cs="Arial"/>
          <w:sz w:val="23"/>
          <w:szCs w:val="23"/>
        </w:rPr>
      </w:pPr>
      <w:r w:rsidRPr="00CF53D2">
        <w:rPr>
          <w:rFonts w:ascii="Arial" w:hAnsi="Arial" w:cs="Arial"/>
          <w:sz w:val="23"/>
          <w:szCs w:val="23"/>
        </w:rPr>
        <w:t>eFermoy</w:t>
      </w:r>
    </w:p>
    <w:p w:rsidR="002E51A8" w:rsidRPr="00CF53D2" w:rsidRDefault="002E51A8" w:rsidP="006B3D8A">
      <w:pPr>
        <w:jc w:val="both"/>
        <w:rPr>
          <w:rFonts w:ascii="Arial" w:hAnsi="Arial" w:cs="Arial"/>
          <w:sz w:val="23"/>
          <w:szCs w:val="23"/>
        </w:rPr>
      </w:pPr>
    </w:p>
    <w:p w:rsidR="00B20902" w:rsidRPr="00CF53D2" w:rsidRDefault="00E5250C" w:rsidP="006B3D8A">
      <w:pPr>
        <w:jc w:val="both"/>
        <w:rPr>
          <w:rFonts w:ascii="Arial" w:hAnsi="Arial" w:cs="Arial"/>
          <w:sz w:val="23"/>
          <w:szCs w:val="23"/>
        </w:rPr>
      </w:pPr>
      <w:r w:rsidRPr="00CF53D2">
        <w:rPr>
          <w:rFonts w:ascii="Arial" w:hAnsi="Arial" w:cs="Arial"/>
          <w:sz w:val="23"/>
          <w:szCs w:val="23"/>
        </w:rPr>
        <w:t xml:space="preserve">The following centres are supported by Cork County Council and managed by </w:t>
      </w:r>
      <w:r w:rsidR="00B12954" w:rsidRPr="00CF53D2">
        <w:rPr>
          <w:rFonts w:ascii="Arial" w:hAnsi="Arial" w:cs="Arial"/>
          <w:sz w:val="23"/>
          <w:szCs w:val="23"/>
        </w:rPr>
        <w:t xml:space="preserve">local </w:t>
      </w:r>
      <w:r w:rsidRPr="00CF53D2">
        <w:rPr>
          <w:rFonts w:ascii="Arial" w:hAnsi="Arial" w:cs="Arial"/>
          <w:sz w:val="23"/>
          <w:szCs w:val="23"/>
        </w:rPr>
        <w:t>community groups:</w:t>
      </w:r>
    </w:p>
    <w:p w:rsidR="006B3D8A" w:rsidRPr="00CF53D2" w:rsidRDefault="006B3D8A" w:rsidP="006B3D8A">
      <w:pPr>
        <w:jc w:val="both"/>
        <w:rPr>
          <w:rFonts w:ascii="Arial" w:hAnsi="Arial" w:cs="Arial"/>
          <w:sz w:val="23"/>
          <w:szCs w:val="23"/>
        </w:rPr>
      </w:pPr>
    </w:p>
    <w:p w:rsidR="00E5250C" w:rsidRPr="00CF53D2" w:rsidRDefault="00E5250C" w:rsidP="006B3D8A">
      <w:pPr>
        <w:pStyle w:val="ListParagraph"/>
        <w:numPr>
          <w:ilvl w:val="0"/>
          <w:numId w:val="2"/>
        </w:numPr>
        <w:jc w:val="both"/>
        <w:rPr>
          <w:rFonts w:ascii="Arial" w:hAnsi="Arial" w:cs="Arial"/>
          <w:sz w:val="23"/>
          <w:szCs w:val="23"/>
        </w:rPr>
      </w:pPr>
      <w:r w:rsidRPr="00CF53D2">
        <w:rPr>
          <w:rFonts w:ascii="Arial" w:hAnsi="Arial" w:cs="Arial"/>
          <w:sz w:val="23"/>
          <w:szCs w:val="23"/>
        </w:rPr>
        <w:t>Bandon</w:t>
      </w:r>
    </w:p>
    <w:p w:rsidR="00E5250C" w:rsidRPr="00CF53D2" w:rsidRDefault="00E5250C" w:rsidP="006B3D8A">
      <w:pPr>
        <w:pStyle w:val="ListParagraph"/>
        <w:numPr>
          <w:ilvl w:val="0"/>
          <w:numId w:val="2"/>
        </w:numPr>
        <w:jc w:val="both"/>
        <w:rPr>
          <w:rFonts w:ascii="Arial" w:hAnsi="Arial" w:cs="Arial"/>
          <w:sz w:val="23"/>
          <w:szCs w:val="23"/>
        </w:rPr>
      </w:pPr>
      <w:r w:rsidRPr="00CF53D2">
        <w:rPr>
          <w:rFonts w:ascii="Arial" w:hAnsi="Arial" w:cs="Arial"/>
          <w:sz w:val="23"/>
          <w:szCs w:val="23"/>
        </w:rPr>
        <w:t>Bere Island</w:t>
      </w:r>
    </w:p>
    <w:p w:rsidR="00E5250C" w:rsidRPr="00CF53D2" w:rsidRDefault="00E5250C" w:rsidP="006B3D8A">
      <w:pPr>
        <w:pStyle w:val="ListParagraph"/>
        <w:numPr>
          <w:ilvl w:val="0"/>
          <w:numId w:val="2"/>
        </w:numPr>
        <w:jc w:val="both"/>
        <w:rPr>
          <w:rFonts w:ascii="Arial" w:hAnsi="Arial" w:cs="Arial"/>
          <w:sz w:val="23"/>
          <w:szCs w:val="23"/>
        </w:rPr>
      </w:pPr>
      <w:r w:rsidRPr="00CF53D2">
        <w:rPr>
          <w:rFonts w:ascii="Arial" w:hAnsi="Arial" w:cs="Arial"/>
          <w:sz w:val="23"/>
          <w:szCs w:val="23"/>
        </w:rPr>
        <w:t>Charleville</w:t>
      </w:r>
    </w:p>
    <w:p w:rsidR="00E5250C" w:rsidRPr="00CF53D2" w:rsidRDefault="00E5250C" w:rsidP="006B3D8A">
      <w:pPr>
        <w:pStyle w:val="ListParagraph"/>
        <w:numPr>
          <w:ilvl w:val="0"/>
          <w:numId w:val="2"/>
        </w:numPr>
        <w:jc w:val="both"/>
        <w:rPr>
          <w:rFonts w:ascii="Arial" w:hAnsi="Arial" w:cs="Arial"/>
          <w:sz w:val="23"/>
          <w:szCs w:val="23"/>
        </w:rPr>
      </w:pPr>
      <w:r w:rsidRPr="00CF53D2">
        <w:rPr>
          <w:rFonts w:ascii="Arial" w:hAnsi="Arial" w:cs="Arial"/>
          <w:sz w:val="23"/>
          <w:szCs w:val="23"/>
        </w:rPr>
        <w:t>Macroom</w:t>
      </w:r>
    </w:p>
    <w:p w:rsidR="00E5250C" w:rsidRPr="00CF53D2" w:rsidRDefault="00E5250C" w:rsidP="006B3D8A">
      <w:pPr>
        <w:pStyle w:val="ListParagraph"/>
        <w:numPr>
          <w:ilvl w:val="0"/>
          <w:numId w:val="2"/>
        </w:numPr>
        <w:jc w:val="both"/>
        <w:rPr>
          <w:rFonts w:ascii="Arial" w:hAnsi="Arial" w:cs="Arial"/>
          <w:sz w:val="23"/>
          <w:szCs w:val="23"/>
        </w:rPr>
      </w:pPr>
      <w:r w:rsidRPr="00CF53D2">
        <w:rPr>
          <w:rFonts w:ascii="Arial" w:hAnsi="Arial" w:cs="Arial"/>
          <w:sz w:val="23"/>
          <w:szCs w:val="23"/>
        </w:rPr>
        <w:t>Mizen</w:t>
      </w:r>
    </w:p>
    <w:p w:rsidR="00E5250C" w:rsidRPr="00CF53D2" w:rsidRDefault="00E5250C" w:rsidP="006B3D8A">
      <w:pPr>
        <w:pStyle w:val="ListParagraph"/>
        <w:numPr>
          <w:ilvl w:val="0"/>
          <w:numId w:val="2"/>
        </w:numPr>
        <w:jc w:val="both"/>
        <w:rPr>
          <w:rFonts w:ascii="Arial" w:hAnsi="Arial" w:cs="Arial"/>
          <w:sz w:val="23"/>
          <w:szCs w:val="23"/>
        </w:rPr>
      </w:pPr>
      <w:r w:rsidRPr="00CF53D2">
        <w:rPr>
          <w:rFonts w:ascii="Arial" w:hAnsi="Arial" w:cs="Arial"/>
          <w:sz w:val="23"/>
          <w:szCs w:val="23"/>
        </w:rPr>
        <w:t>Skibbereen (Ludgate</w:t>
      </w:r>
      <w:r w:rsidR="0001775A">
        <w:rPr>
          <w:rFonts w:ascii="Arial" w:hAnsi="Arial" w:cs="Arial"/>
          <w:sz w:val="23"/>
          <w:szCs w:val="23"/>
        </w:rPr>
        <w:t xml:space="preserve"> Hub</w:t>
      </w:r>
      <w:r w:rsidRPr="00CF53D2">
        <w:rPr>
          <w:rFonts w:ascii="Arial" w:hAnsi="Arial" w:cs="Arial"/>
          <w:sz w:val="23"/>
          <w:szCs w:val="23"/>
        </w:rPr>
        <w:t>)</w:t>
      </w:r>
    </w:p>
    <w:p w:rsidR="00E5250C" w:rsidRPr="00CF53D2" w:rsidRDefault="00E5250C" w:rsidP="006B3D8A">
      <w:pPr>
        <w:pStyle w:val="ListParagraph"/>
        <w:numPr>
          <w:ilvl w:val="0"/>
          <w:numId w:val="2"/>
        </w:numPr>
        <w:jc w:val="both"/>
        <w:rPr>
          <w:rFonts w:ascii="Arial" w:hAnsi="Arial" w:cs="Arial"/>
          <w:sz w:val="23"/>
          <w:szCs w:val="23"/>
        </w:rPr>
      </w:pPr>
      <w:r w:rsidRPr="00CF53D2">
        <w:rPr>
          <w:rFonts w:ascii="Arial" w:hAnsi="Arial" w:cs="Arial"/>
          <w:sz w:val="23"/>
          <w:szCs w:val="23"/>
        </w:rPr>
        <w:t>Youghal</w:t>
      </w:r>
    </w:p>
    <w:p w:rsidR="00E134DF" w:rsidRPr="00CF53D2" w:rsidRDefault="00E134DF" w:rsidP="006B3D8A">
      <w:pPr>
        <w:jc w:val="both"/>
        <w:rPr>
          <w:rFonts w:ascii="Arial" w:hAnsi="Arial" w:cs="Arial"/>
          <w:sz w:val="23"/>
          <w:szCs w:val="23"/>
        </w:rPr>
      </w:pPr>
    </w:p>
    <w:p w:rsidR="006B3D8A" w:rsidRPr="00CF53D2" w:rsidRDefault="00E134DF" w:rsidP="006B3D8A">
      <w:pPr>
        <w:jc w:val="both"/>
        <w:rPr>
          <w:rFonts w:ascii="Arial" w:hAnsi="Arial" w:cs="Arial"/>
          <w:sz w:val="23"/>
          <w:szCs w:val="23"/>
        </w:rPr>
      </w:pPr>
      <w:r w:rsidRPr="00CF53D2">
        <w:rPr>
          <w:rFonts w:ascii="Arial" w:hAnsi="Arial" w:cs="Arial"/>
          <w:sz w:val="23"/>
          <w:szCs w:val="23"/>
        </w:rPr>
        <w:t xml:space="preserve">Cork </w:t>
      </w:r>
      <w:r w:rsidR="00B20902" w:rsidRPr="00CF53D2">
        <w:rPr>
          <w:rFonts w:ascii="Arial" w:hAnsi="Arial" w:cs="Arial"/>
          <w:sz w:val="23"/>
          <w:szCs w:val="23"/>
        </w:rPr>
        <w:t xml:space="preserve">County Council </w:t>
      </w:r>
      <w:r w:rsidR="006B3D8A" w:rsidRPr="00CF53D2">
        <w:rPr>
          <w:rFonts w:ascii="Arial" w:hAnsi="Arial" w:cs="Arial"/>
          <w:sz w:val="23"/>
          <w:szCs w:val="23"/>
        </w:rPr>
        <w:t xml:space="preserve">has </w:t>
      </w:r>
      <w:r w:rsidR="00B12954" w:rsidRPr="00CF53D2">
        <w:rPr>
          <w:rFonts w:ascii="Arial" w:hAnsi="Arial" w:cs="Arial"/>
          <w:sz w:val="23"/>
          <w:szCs w:val="23"/>
        </w:rPr>
        <w:t xml:space="preserve">also </w:t>
      </w:r>
      <w:r w:rsidR="006B3D8A" w:rsidRPr="00CF53D2">
        <w:rPr>
          <w:rFonts w:ascii="Arial" w:hAnsi="Arial" w:cs="Arial"/>
          <w:sz w:val="23"/>
          <w:szCs w:val="23"/>
        </w:rPr>
        <w:t>part-fund</w:t>
      </w:r>
      <w:r w:rsidR="00B12954" w:rsidRPr="00CF53D2">
        <w:rPr>
          <w:rFonts w:ascii="Arial" w:hAnsi="Arial" w:cs="Arial"/>
          <w:sz w:val="23"/>
          <w:szCs w:val="23"/>
        </w:rPr>
        <w:t>ed</w:t>
      </w:r>
      <w:r w:rsidR="006B3D8A" w:rsidRPr="00CF53D2">
        <w:rPr>
          <w:rFonts w:ascii="Arial" w:hAnsi="Arial" w:cs="Arial"/>
          <w:sz w:val="23"/>
          <w:szCs w:val="23"/>
        </w:rPr>
        <w:t xml:space="preserve"> </w:t>
      </w:r>
      <w:r w:rsidR="00B12954" w:rsidRPr="00CF53D2">
        <w:rPr>
          <w:rFonts w:ascii="Arial" w:hAnsi="Arial" w:cs="Arial"/>
          <w:sz w:val="23"/>
          <w:szCs w:val="23"/>
        </w:rPr>
        <w:t xml:space="preserve">development of </w:t>
      </w:r>
      <w:r w:rsidR="006B3D8A" w:rsidRPr="00CF53D2">
        <w:rPr>
          <w:rFonts w:ascii="Arial" w:hAnsi="Arial" w:cs="Arial"/>
          <w:sz w:val="23"/>
          <w:szCs w:val="23"/>
        </w:rPr>
        <w:t>2 Community Enterprise Centres in the County and continues to provide support to the centres:</w:t>
      </w:r>
    </w:p>
    <w:p w:rsidR="006B3D8A" w:rsidRPr="00CF53D2" w:rsidRDefault="006B3D8A" w:rsidP="006B3D8A">
      <w:pPr>
        <w:jc w:val="both"/>
        <w:rPr>
          <w:rFonts w:ascii="Arial" w:hAnsi="Arial" w:cs="Arial"/>
          <w:sz w:val="23"/>
          <w:szCs w:val="23"/>
        </w:rPr>
      </w:pPr>
    </w:p>
    <w:p w:rsidR="006B3D8A" w:rsidRPr="00CF53D2" w:rsidRDefault="006B3D8A" w:rsidP="006B3D8A">
      <w:pPr>
        <w:pStyle w:val="ListParagraph"/>
        <w:numPr>
          <w:ilvl w:val="0"/>
          <w:numId w:val="3"/>
        </w:numPr>
        <w:jc w:val="both"/>
        <w:rPr>
          <w:rFonts w:ascii="Arial" w:hAnsi="Arial" w:cs="Arial"/>
          <w:sz w:val="23"/>
          <w:szCs w:val="23"/>
        </w:rPr>
      </w:pPr>
      <w:r w:rsidRPr="00CF53D2">
        <w:rPr>
          <w:rFonts w:ascii="Arial" w:hAnsi="Arial" w:cs="Arial"/>
          <w:sz w:val="23"/>
          <w:szCs w:val="23"/>
        </w:rPr>
        <w:t>Mitchelstown Community Enterprise Centre</w:t>
      </w:r>
    </w:p>
    <w:p w:rsidR="006B3D8A" w:rsidRPr="00CF53D2" w:rsidRDefault="006B3D8A" w:rsidP="006B3D8A">
      <w:pPr>
        <w:pStyle w:val="ListParagraph"/>
        <w:numPr>
          <w:ilvl w:val="0"/>
          <w:numId w:val="3"/>
        </w:numPr>
        <w:jc w:val="both"/>
        <w:rPr>
          <w:rFonts w:ascii="Arial" w:hAnsi="Arial" w:cs="Arial"/>
          <w:sz w:val="23"/>
          <w:szCs w:val="23"/>
        </w:rPr>
      </w:pPr>
      <w:r w:rsidRPr="00CF53D2">
        <w:rPr>
          <w:rFonts w:ascii="Arial" w:hAnsi="Arial" w:cs="Arial"/>
          <w:sz w:val="23"/>
          <w:szCs w:val="23"/>
        </w:rPr>
        <w:t>Brookpark Community Enterprise Centre (Dunmanway)</w:t>
      </w:r>
    </w:p>
    <w:p w:rsidR="006B3D8A" w:rsidRPr="00CF53D2" w:rsidRDefault="006B3D8A" w:rsidP="006B3D8A">
      <w:pPr>
        <w:jc w:val="both"/>
        <w:rPr>
          <w:rFonts w:ascii="Arial" w:hAnsi="Arial" w:cs="Arial"/>
          <w:sz w:val="23"/>
          <w:szCs w:val="23"/>
        </w:rPr>
      </w:pPr>
    </w:p>
    <w:p w:rsidR="006B3D8A" w:rsidRPr="00CF53D2" w:rsidRDefault="006B3D8A" w:rsidP="006B3D8A">
      <w:pPr>
        <w:jc w:val="both"/>
        <w:rPr>
          <w:rFonts w:ascii="Arial" w:hAnsi="Arial" w:cs="Arial"/>
          <w:sz w:val="23"/>
          <w:szCs w:val="23"/>
        </w:rPr>
      </w:pPr>
      <w:r w:rsidRPr="00CF53D2">
        <w:rPr>
          <w:rFonts w:ascii="Arial" w:hAnsi="Arial" w:cs="Arial"/>
          <w:sz w:val="23"/>
          <w:szCs w:val="23"/>
        </w:rPr>
        <w:t>For the purpo</w:t>
      </w:r>
      <w:r w:rsidR="000C05DC" w:rsidRPr="00CF53D2">
        <w:rPr>
          <w:rFonts w:ascii="Arial" w:hAnsi="Arial" w:cs="Arial"/>
          <w:sz w:val="23"/>
          <w:szCs w:val="23"/>
        </w:rPr>
        <w:t>ses of this report, data will</w:t>
      </w:r>
      <w:r w:rsidRPr="00CF53D2">
        <w:rPr>
          <w:rFonts w:ascii="Arial" w:hAnsi="Arial" w:cs="Arial"/>
          <w:sz w:val="23"/>
          <w:szCs w:val="23"/>
        </w:rPr>
        <w:t xml:space="preserve"> focus on the 9 eCentres and 2 Community Enterprise Centres, as named above.</w:t>
      </w:r>
      <w:r w:rsidR="001B3DE9" w:rsidRPr="00CF53D2">
        <w:rPr>
          <w:rFonts w:ascii="Arial" w:hAnsi="Arial" w:cs="Arial"/>
          <w:sz w:val="23"/>
          <w:szCs w:val="23"/>
        </w:rPr>
        <w:t xml:space="preserve"> </w:t>
      </w:r>
      <w:r w:rsidR="000C05DC" w:rsidRPr="00CF53D2">
        <w:rPr>
          <w:rFonts w:ascii="Arial" w:hAnsi="Arial" w:cs="Arial"/>
          <w:sz w:val="23"/>
          <w:szCs w:val="23"/>
        </w:rPr>
        <w:t>Some of the analysis will refer to other industrial units within Cork Count</w:t>
      </w:r>
      <w:r w:rsidR="00604F35">
        <w:rPr>
          <w:rFonts w:ascii="Arial" w:hAnsi="Arial" w:cs="Arial"/>
          <w:sz w:val="23"/>
          <w:szCs w:val="23"/>
        </w:rPr>
        <w:t xml:space="preserve">y Council’s network of Business </w:t>
      </w:r>
      <w:r w:rsidR="000C05DC" w:rsidRPr="00CF53D2">
        <w:rPr>
          <w:rFonts w:ascii="Arial" w:hAnsi="Arial" w:cs="Arial"/>
          <w:sz w:val="23"/>
          <w:szCs w:val="23"/>
        </w:rPr>
        <w:t>Growth Zones, where stated.</w:t>
      </w:r>
    </w:p>
    <w:p w:rsidR="000F53F4" w:rsidRPr="00CF53D2" w:rsidRDefault="000F53F4" w:rsidP="00EE2A39">
      <w:pPr>
        <w:jc w:val="both"/>
        <w:rPr>
          <w:rFonts w:ascii="Arial" w:hAnsi="Arial" w:cs="Arial"/>
          <w:b/>
          <w:sz w:val="23"/>
          <w:szCs w:val="23"/>
        </w:rPr>
      </w:pPr>
    </w:p>
    <w:p w:rsidR="006452DE" w:rsidRDefault="006452DE" w:rsidP="000F53F4">
      <w:pPr>
        <w:ind w:right="89"/>
        <w:jc w:val="both"/>
        <w:rPr>
          <w:rFonts w:ascii="Arial" w:hAnsi="Arial" w:cs="Arial"/>
          <w:b/>
          <w:u w:val="single"/>
        </w:rPr>
      </w:pPr>
    </w:p>
    <w:p w:rsidR="00B56BB6" w:rsidRPr="008748D0" w:rsidRDefault="008748D0" w:rsidP="000F53F4">
      <w:pPr>
        <w:ind w:right="89"/>
        <w:jc w:val="both"/>
        <w:rPr>
          <w:rFonts w:ascii="Arial" w:hAnsi="Arial" w:cs="Arial"/>
          <w:b/>
          <w:u w:val="single"/>
        </w:rPr>
      </w:pPr>
      <w:r>
        <w:rPr>
          <w:rFonts w:ascii="Arial" w:hAnsi="Arial" w:cs="Arial"/>
          <w:b/>
          <w:u w:val="single"/>
        </w:rPr>
        <w:t>PHOTOS OF e</w:t>
      </w:r>
      <w:r w:rsidR="0015668A">
        <w:rPr>
          <w:rFonts w:ascii="Arial" w:hAnsi="Arial" w:cs="Arial"/>
          <w:b/>
          <w:u w:val="single"/>
        </w:rPr>
        <w:t>CENTRE</w:t>
      </w:r>
      <w:r>
        <w:rPr>
          <w:rFonts w:ascii="Arial" w:hAnsi="Arial" w:cs="Arial"/>
          <w:b/>
          <w:u w:val="single"/>
        </w:rPr>
        <w:t xml:space="preserve"> FACILITIES</w:t>
      </w:r>
    </w:p>
    <w:p w:rsidR="00B56BB6" w:rsidRDefault="00B56BB6" w:rsidP="000F53F4">
      <w:pPr>
        <w:ind w:right="89"/>
        <w:jc w:val="both"/>
        <w:rPr>
          <w:rFonts w:ascii="Arial" w:hAnsi="Arial" w:cs="Arial"/>
          <w:b/>
          <w:u w:val="single"/>
        </w:rPr>
      </w:pPr>
    </w:p>
    <w:p w:rsidR="00B56BB6" w:rsidRDefault="00B56BB6" w:rsidP="000F53F4">
      <w:pPr>
        <w:ind w:right="89"/>
        <w:jc w:val="both"/>
        <w:rPr>
          <w:rFonts w:ascii="Arial" w:hAnsi="Arial" w:cs="Arial"/>
          <w:b/>
          <w:u w:val="single"/>
        </w:rPr>
      </w:pPr>
    </w:p>
    <w:p w:rsidR="0015668A" w:rsidRPr="0015668A" w:rsidRDefault="0015668A" w:rsidP="000F53F4">
      <w:pPr>
        <w:ind w:right="89"/>
        <w:jc w:val="both"/>
        <w:rPr>
          <w:rFonts w:ascii="Arial" w:hAnsi="Arial" w:cs="Arial"/>
          <w:b/>
        </w:rPr>
      </w:pPr>
      <w:r w:rsidRPr="0015668A">
        <w:rPr>
          <w:rFonts w:ascii="Arial" w:hAnsi="Arial" w:cs="Arial"/>
          <w:b/>
        </w:rPr>
        <w:t>Hot Desk</w:t>
      </w:r>
      <w:r>
        <w:rPr>
          <w:rFonts w:ascii="Arial" w:hAnsi="Arial" w:cs="Arial"/>
          <w:b/>
        </w:rPr>
        <w:t>s</w:t>
      </w:r>
    </w:p>
    <w:p w:rsidR="0015668A" w:rsidRPr="0015668A" w:rsidRDefault="0015668A" w:rsidP="000F53F4">
      <w:pPr>
        <w:ind w:right="89"/>
        <w:jc w:val="both"/>
        <w:rPr>
          <w:rFonts w:ascii="Arial" w:hAnsi="Arial" w:cs="Arial"/>
          <w:b/>
          <w:u w:val="single"/>
        </w:rPr>
      </w:pPr>
    </w:p>
    <w:p w:rsidR="0015668A" w:rsidRPr="0015668A" w:rsidRDefault="0015668A" w:rsidP="000F53F4">
      <w:pPr>
        <w:ind w:right="89"/>
        <w:jc w:val="both"/>
        <w:rPr>
          <w:rFonts w:ascii="Arial" w:hAnsi="Arial" w:cs="Arial"/>
          <w:b/>
        </w:rPr>
      </w:pPr>
      <w:r>
        <w:rPr>
          <w:rFonts w:ascii="Arial" w:hAnsi="Arial" w:cs="Arial"/>
          <w:b/>
          <w:noProof/>
          <w:lang w:val="en-IE" w:eastAsia="en-IE"/>
        </w:rPr>
        <w:drawing>
          <wp:inline distT="0" distB="0" distL="0" distR="0">
            <wp:extent cx="4630588" cy="2775991"/>
            <wp:effectExtent l="19050" t="0" r="0" b="0"/>
            <wp:docPr id="12" name="Picture 11" descr="EFERMOY25-1024x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RMOY25-1024x731.jpg"/>
                    <pic:cNvPicPr/>
                  </pic:nvPicPr>
                  <pic:blipFill>
                    <a:blip r:embed="rId9" cstate="print"/>
                    <a:stretch>
                      <a:fillRect/>
                    </a:stretch>
                  </pic:blipFill>
                  <pic:spPr>
                    <a:xfrm>
                      <a:off x="0" y="0"/>
                      <a:ext cx="4630412" cy="2775885"/>
                    </a:xfrm>
                    <a:prstGeom prst="rect">
                      <a:avLst/>
                    </a:prstGeom>
                  </pic:spPr>
                </pic:pic>
              </a:graphicData>
            </a:graphic>
          </wp:inline>
        </w:drawing>
      </w:r>
    </w:p>
    <w:p w:rsidR="0015668A" w:rsidRDefault="0015668A" w:rsidP="000F53F4">
      <w:pPr>
        <w:ind w:right="89"/>
        <w:jc w:val="both"/>
        <w:rPr>
          <w:rFonts w:ascii="Arial" w:hAnsi="Arial" w:cs="Arial"/>
          <w:b/>
        </w:rPr>
      </w:pPr>
    </w:p>
    <w:p w:rsidR="00B56BB6" w:rsidRPr="0015668A" w:rsidRDefault="0015668A" w:rsidP="000F53F4">
      <w:pPr>
        <w:ind w:right="89"/>
        <w:jc w:val="both"/>
        <w:rPr>
          <w:rFonts w:ascii="Arial" w:hAnsi="Arial" w:cs="Arial"/>
          <w:b/>
        </w:rPr>
      </w:pPr>
      <w:r w:rsidRPr="0015668A">
        <w:rPr>
          <w:rFonts w:ascii="Arial" w:hAnsi="Arial" w:cs="Arial"/>
          <w:b/>
        </w:rPr>
        <w:t>Office Space</w:t>
      </w:r>
    </w:p>
    <w:p w:rsidR="0015668A" w:rsidRDefault="0015668A" w:rsidP="000F53F4">
      <w:pPr>
        <w:ind w:right="89"/>
        <w:jc w:val="both"/>
        <w:rPr>
          <w:rFonts w:ascii="Arial" w:hAnsi="Arial" w:cs="Arial"/>
          <w:b/>
          <w:u w:val="single"/>
        </w:rPr>
      </w:pPr>
    </w:p>
    <w:p w:rsidR="0015668A" w:rsidRPr="0015668A" w:rsidRDefault="0015668A" w:rsidP="000F53F4">
      <w:pPr>
        <w:ind w:right="89"/>
        <w:jc w:val="both"/>
        <w:rPr>
          <w:rFonts w:ascii="Arial" w:hAnsi="Arial" w:cs="Arial"/>
          <w:b/>
        </w:rPr>
      </w:pPr>
      <w:r w:rsidRPr="0015668A">
        <w:rPr>
          <w:rFonts w:ascii="Arial" w:hAnsi="Arial" w:cs="Arial"/>
          <w:b/>
          <w:noProof/>
          <w:lang w:val="en-IE" w:eastAsia="en-IE"/>
        </w:rPr>
        <w:drawing>
          <wp:inline distT="0" distB="0" distL="0" distR="0">
            <wp:extent cx="3990415" cy="2876550"/>
            <wp:effectExtent l="19050" t="0" r="0" b="0"/>
            <wp:docPr id="14" name="Picture 13" descr="Office Fer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Fermoy.jpg"/>
                    <pic:cNvPicPr/>
                  </pic:nvPicPr>
                  <pic:blipFill>
                    <a:blip r:embed="rId10" cstate="print"/>
                    <a:stretch>
                      <a:fillRect/>
                    </a:stretch>
                  </pic:blipFill>
                  <pic:spPr>
                    <a:xfrm>
                      <a:off x="0" y="0"/>
                      <a:ext cx="3991732" cy="2877499"/>
                    </a:xfrm>
                    <a:prstGeom prst="rect">
                      <a:avLst/>
                    </a:prstGeom>
                  </pic:spPr>
                </pic:pic>
              </a:graphicData>
            </a:graphic>
          </wp:inline>
        </w:drawing>
      </w:r>
    </w:p>
    <w:p w:rsidR="00B56BB6" w:rsidRPr="0015668A" w:rsidRDefault="00B56BB6" w:rsidP="000F53F4">
      <w:pPr>
        <w:ind w:right="89"/>
        <w:jc w:val="both"/>
        <w:rPr>
          <w:rFonts w:ascii="Arial" w:hAnsi="Arial" w:cs="Arial"/>
          <w:b/>
        </w:rPr>
      </w:pPr>
    </w:p>
    <w:p w:rsidR="0015668A" w:rsidRPr="0015668A" w:rsidRDefault="0015668A" w:rsidP="000F53F4">
      <w:pPr>
        <w:ind w:right="89"/>
        <w:jc w:val="both"/>
        <w:rPr>
          <w:rFonts w:ascii="Arial" w:hAnsi="Arial" w:cs="Arial"/>
          <w:b/>
        </w:rPr>
      </w:pPr>
    </w:p>
    <w:p w:rsidR="0015668A" w:rsidRPr="0015668A" w:rsidRDefault="0015668A" w:rsidP="000F53F4">
      <w:pPr>
        <w:ind w:right="89"/>
        <w:jc w:val="both"/>
        <w:rPr>
          <w:rFonts w:ascii="Arial" w:hAnsi="Arial" w:cs="Arial"/>
          <w:b/>
        </w:rPr>
      </w:pPr>
      <w:r w:rsidRPr="0015668A">
        <w:rPr>
          <w:rFonts w:ascii="Arial" w:hAnsi="Arial" w:cs="Arial"/>
          <w:b/>
        </w:rPr>
        <w:t>Meeting &amp; Training Space</w:t>
      </w:r>
    </w:p>
    <w:p w:rsidR="0015668A" w:rsidRPr="0015668A" w:rsidRDefault="0015668A" w:rsidP="000F53F4">
      <w:pPr>
        <w:ind w:right="89"/>
        <w:jc w:val="both"/>
        <w:rPr>
          <w:rFonts w:ascii="Arial" w:hAnsi="Arial" w:cs="Arial"/>
          <w:b/>
        </w:rPr>
      </w:pPr>
    </w:p>
    <w:p w:rsidR="00B56BB6" w:rsidRPr="0015668A" w:rsidRDefault="0015668A" w:rsidP="000F53F4">
      <w:pPr>
        <w:ind w:right="89"/>
        <w:jc w:val="both"/>
        <w:rPr>
          <w:rFonts w:ascii="Arial" w:hAnsi="Arial" w:cs="Arial"/>
          <w:b/>
        </w:rPr>
      </w:pPr>
      <w:r w:rsidRPr="0015668A">
        <w:rPr>
          <w:rFonts w:ascii="Arial" w:hAnsi="Arial" w:cs="Arial"/>
          <w:b/>
          <w:noProof/>
          <w:lang w:val="en-IE" w:eastAsia="en-IE"/>
        </w:rPr>
        <w:drawing>
          <wp:inline distT="0" distB="0" distL="0" distR="0">
            <wp:extent cx="4895850" cy="3810000"/>
            <wp:effectExtent l="19050" t="0" r="0" b="0"/>
            <wp:docPr id="18" name="Picture 16" descr="Meeting Training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Training Space.jpg"/>
                    <pic:cNvPicPr/>
                  </pic:nvPicPr>
                  <pic:blipFill>
                    <a:blip r:embed="rId11" cstate="print"/>
                    <a:stretch>
                      <a:fillRect/>
                    </a:stretch>
                  </pic:blipFill>
                  <pic:spPr>
                    <a:xfrm>
                      <a:off x="0" y="0"/>
                      <a:ext cx="4894971" cy="3809316"/>
                    </a:xfrm>
                    <a:prstGeom prst="rect">
                      <a:avLst/>
                    </a:prstGeom>
                  </pic:spPr>
                </pic:pic>
              </a:graphicData>
            </a:graphic>
          </wp:inline>
        </w:drawing>
      </w:r>
    </w:p>
    <w:p w:rsidR="00B56BB6" w:rsidRDefault="00B56BB6" w:rsidP="000F53F4">
      <w:pPr>
        <w:ind w:right="89"/>
        <w:jc w:val="both"/>
        <w:rPr>
          <w:rFonts w:ascii="Arial" w:hAnsi="Arial" w:cs="Arial"/>
          <w:b/>
          <w:u w:val="single"/>
        </w:rPr>
      </w:pPr>
    </w:p>
    <w:p w:rsidR="00B56BB6" w:rsidRDefault="00B56BB6" w:rsidP="000F53F4">
      <w:pPr>
        <w:ind w:right="89"/>
        <w:jc w:val="both"/>
        <w:rPr>
          <w:rFonts w:ascii="Arial" w:hAnsi="Arial" w:cs="Arial"/>
          <w:b/>
          <w:u w:val="single"/>
        </w:rPr>
      </w:pPr>
    </w:p>
    <w:p w:rsidR="00B56BB6" w:rsidRDefault="00B56BB6" w:rsidP="000F53F4">
      <w:pPr>
        <w:ind w:right="89"/>
        <w:jc w:val="both"/>
        <w:rPr>
          <w:rFonts w:ascii="Arial" w:hAnsi="Arial" w:cs="Arial"/>
          <w:b/>
          <w:u w:val="single"/>
        </w:rPr>
      </w:pPr>
    </w:p>
    <w:p w:rsidR="00703E4F" w:rsidRDefault="00703E4F" w:rsidP="000F53F4">
      <w:pPr>
        <w:ind w:right="89"/>
        <w:jc w:val="both"/>
        <w:rPr>
          <w:rFonts w:ascii="Arial" w:hAnsi="Arial" w:cs="Arial"/>
          <w:b/>
          <w:u w:val="single"/>
        </w:rPr>
      </w:pPr>
    </w:p>
    <w:p w:rsidR="00703E4F" w:rsidRDefault="00703E4F" w:rsidP="000F53F4">
      <w:pPr>
        <w:ind w:right="89"/>
        <w:jc w:val="both"/>
        <w:rPr>
          <w:rFonts w:ascii="Arial" w:hAnsi="Arial" w:cs="Arial"/>
          <w:b/>
          <w:u w:val="single"/>
        </w:rPr>
      </w:pPr>
    </w:p>
    <w:p w:rsidR="000C05DC" w:rsidRPr="00CF53D2" w:rsidRDefault="000F53F4" w:rsidP="000F53F4">
      <w:pPr>
        <w:ind w:right="89"/>
        <w:jc w:val="both"/>
        <w:rPr>
          <w:rFonts w:ascii="Arial" w:hAnsi="Arial" w:cs="Arial"/>
          <w:b/>
          <w:sz w:val="23"/>
          <w:szCs w:val="23"/>
          <w:u w:val="single"/>
        </w:rPr>
      </w:pPr>
      <w:r w:rsidRPr="00CF53D2">
        <w:rPr>
          <w:rFonts w:ascii="Arial" w:hAnsi="Arial" w:cs="Arial"/>
          <w:b/>
          <w:sz w:val="23"/>
          <w:szCs w:val="23"/>
          <w:u w:val="single"/>
        </w:rPr>
        <w:lastRenderedPageBreak/>
        <w:t>CURRENT eCENTRE FACILITIES</w:t>
      </w:r>
    </w:p>
    <w:p w:rsidR="00700F4A" w:rsidRDefault="00700F4A" w:rsidP="00EE2A39">
      <w:pPr>
        <w:jc w:val="both"/>
        <w:rPr>
          <w:rFonts w:ascii="Arial" w:hAnsi="Arial" w:cs="Arial"/>
          <w:b/>
          <w:u w:val="single"/>
        </w:rPr>
      </w:pPr>
    </w:p>
    <w:tbl>
      <w:tblPr>
        <w:tblStyle w:val="TableGrid"/>
        <w:tblW w:w="9209" w:type="dxa"/>
        <w:tblLook w:val="04A0"/>
      </w:tblPr>
      <w:tblGrid>
        <w:gridCol w:w="1616"/>
        <w:gridCol w:w="1280"/>
        <w:gridCol w:w="1485"/>
        <w:gridCol w:w="1673"/>
        <w:gridCol w:w="1529"/>
        <w:gridCol w:w="1626"/>
      </w:tblGrid>
      <w:tr w:rsidR="00BB23C8" w:rsidTr="00B34AD7">
        <w:tc>
          <w:tcPr>
            <w:tcW w:w="0" w:type="auto"/>
            <w:shd w:val="clear" w:color="auto" w:fill="C00000"/>
          </w:tcPr>
          <w:p w:rsidR="000F53F4" w:rsidRPr="00B34AD7" w:rsidRDefault="000F53F4" w:rsidP="00DC0962">
            <w:pPr>
              <w:rPr>
                <w:rFonts w:ascii="Arial" w:hAnsi="Arial" w:cs="Arial"/>
                <w:b/>
                <w:color w:val="FFFFFF" w:themeColor="background1"/>
                <w:sz w:val="22"/>
                <w:szCs w:val="22"/>
              </w:rPr>
            </w:pPr>
            <w:r w:rsidRPr="00B34AD7">
              <w:rPr>
                <w:rFonts w:ascii="Arial" w:hAnsi="Arial" w:cs="Arial"/>
                <w:b/>
                <w:color w:val="FFFFFF" w:themeColor="background1"/>
                <w:sz w:val="22"/>
                <w:szCs w:val="22"/>
              </w:rPr>
              <w:t>Centre</w:t>
            </w:r>
          </w:p>
        </w:tc>
        <w:tc>
          <w:tcPr>
            <w:tcW w:w="0" w:type="auto"/>
            <w:shd w:val="clear" w:color="auto" w:fill="C00000"/>
          </w:tcPr>
          <w:p w:rsidR="000F53F4" w:rsidRPr="00B34AD7" w:rsidRDefault="000F53F4" w:rsidP="00DC0962">
            <w:pPr>
              <w:rPr>
                <w:rFonts w:ascii="Arial" w:hAnsi="Arial" w:cs="Arial"/>
                <w:b/>
                <w:color w:val="FFFFFF" w:themeColor="background1"/>
                <w:sz w:val="22"/>
                <w:szCs w:val="22"/>
              </w:rPr>
            </w:pPr>
            <w:r w:rsidRPr="00B34AD7">
              <w:rPr>
                <w:rFonts w:ascii="Arial" w:hAnsi="Arial" w:cs="Arial"/>
                <w:b/>
                <w:color w:val="FFFFFF" w:themeColor="background1"/>
                <w:sz w:val="22"/>
                <w:szCs w:val="22"/>
              </w:rPr>
              <w:t>No. of Offices</w:t>
            </w:r>
          </w:p>
        </w:tc>
        <w:tc>
          <w:tcPr>
            <w:tcW w:w="0" w:type="auto"/>
            <w:shd w:val="clear" w:color="auto" w:fill="C00000"/>
          </w:tcPr>
          <w:p w:rsidR="000F53F4" w:rsidRPr="00B34AD7" w:rsidRDefault="000F53F4" w:rsidP="00DC0962">
            <w:pPr>
              <w:rPr>
                <w:rFonts w:ascii="Arial" w:hAnsi="Arial" w:cs="Arial"/>
                <w:b/>
                <w:color w:val="FFFFFF" w:themeColor="background1"/>
                <w:sz w:val="22"/>
                <w:szCs w:val="22"/>
              </w:rPr>
            </w:pPr>
            <w:r w:rsidRPr="00B34AD7">
              <w:rPr>
                <w:rFonts w:ascii="Arial" w:hAnsi="Arial" w:cs="Arial"/>
                <w:b/>
                <w:color w:val="FFFFFF" w:themeColor="background1"/>
                <w:sz w:val="22"/>
                <w:szCs w:val="22"/>
              </w:rPr>
              <w:t>No. of Hot Desks</w:t>
            </w:r>
          </w:p>
        </w:tc>
        <w:tc>
          <w:tcPr>
            <w:tcW w:w="0" w:type="auto"/>
            <w:shd w:val="clear" w:color="auto" w:fill="C00000"/>
          </w:tcPr>
          <w:p w:rsidR="000F53F4" w:rsidRPr="00B34AD7" w:rsidRDefault="00E55BA1" w:rsidP="00DC0962">
            <w:pPr>
              <w:rPr>
                <w:rFonts w:ascii="Arial" w:hAnsi="Arial" w:cs="Arial"/>
                <w:b/>
                <w:color w:val="FFFFFF" w:themeColor="background1"/>
                <w:sz w:val="22"/>
                <w:szCs w:val="22"/>
              </w:rPr>
            </w:pPr>
            <w:r w:rsidRPr="00B34AD7">
              <w:rPr>
                <w:rFonts w:ascii="Arial" w:hAnsi="Arial" w:cs="Arial"/>
                <w:b/>
                <w:color w:val="FFFFFF" w:themeColor="background1"/>
                <w:sz w:val="22"/>
                <w:szCs w:val="22"/>
              </w:rPr>
              <w:t>Occupancy</w:t>
            </w:r>
            <w:r w:rsidR="000F53F4" w:rsidRPr="00B34AD7">
              <w:rPr>
                <w:rFonts w:ascii="Arial" w:hAnsi="Arial" w:cs="Arial"/>
                <w:b/>
                <w:color w:val="FFFFFF" w:themeColor="background1"/>
                <w:sz w:val="22"/>
                <w:szCs w:val="22"/>
              </w:rPr>
              <w:t xml:space="preserve"> Rate of Offices</w:t>
            </w:r>
          </w:p>
        </w:tc>
        <w:tc>
          <w:tcPr>
            <w:tcW w:w="0" w:type="auto"/>
            <w:shd w:val="clear" w:color="auto" w:fill="C00000"/>
          </w:tcPr>
          <w:p w:rsidR="000F53F4" w:rsidRPr="00B34AD7" w:rsidRDefault="00E55BA1" w:rsidP="00DC0962">
            <w:pPr>
              <w:rPr>
                <w:rFonts w:ascii="Arial" w:hAnsi="Arial" w:cs="Arial"/>
                <w:b/>
                <w:color w:val="FFFFFF" w:themeColor="background1"/>
                <w:sz w:val="22"/>
                <w:szCs w:val="22"/>
              </w:rPr>
            </w:pPr>
            <w:r w:rsidRPr="00B34AD7">
              <w:rPr>
                <w:rFonts w:ascii="Arial" w:hAnsi="Arial" w:cs="Arial"/>
                <w:b/>
                <w:color w:val="FFFFFF" w:themeColor="background1"/>
                <w:sz w:val="22"/>
                <w:szCs w:val="22"/>
              </w:rPr>
              <w:t>Occupancy</w:t>
            </w:r>
            <w:r w:rsidR="000F53F4" w:rsidRPr="00B34AD7">
              <w:rPr>
                <w:rFonts w:ascii="Arial" w:hAnsi="Arial" w:cs="Arial"/>
                <w:b/>
                <w:color w:val="FFFFFF" w:themeColor="background1"/>
                <w:sz w:val="22"/>
                <w:szCs w:val="22"/>
              </w:rPr>
              <w:t xml:space="preserve"> Rate of Hot Desks</w:t>
            </w:r>
          </w:p>
        </w:tc>
        <w:tc>
          <w:tcPr>
            <w:tcW w:w="1626" w:type="dxa"/>
            <w:shd w:val="clear" w:color="auto" w:fill="C00000"/>
          </w:tcPr>
          <w:p w:rsidR="000F53F4" w:rsidRPr="00B34AD7" w:rsidRDefault="000F53F4" w:rsidP="00DC0962">
            <w:pPr>
              <w:rPr>
                <w:rFonts w:ascii="Arial" w:hAnsi="Arial" w:cs="Arial"/>
                <w:b/>
                <w:color w:val="FFFFFF" w:themeColor="background1"/>
                <w:sz w:val="22"/>
                <w:szCs w:val="22"/>
              </w:rPr>
            </w:pPr>
            <w:r w:rsidRPr="00B34AD7">
              <w:rPr>
                <w:rFonts w:ascii="Arial" w:hAnsi="Arial" w:cs="Arial"/>
                <w:b/>
                <w:color w:val="FFFFFF" w:themeColor="background1"/>
                <w:sz w:val="22"/>
                <w:szCs w:val="22"/>
              </w:rPr>
              <w:t>Meeting / Conference Room</w:t>
            </w:r>
          </w:p>
          <w:p w:rsidR="00E55BA1" w:rsidRPr="00B34AD7" w:rsidRDefault="00E55BA1" w:rsidP="00DC0962">
            <w:pPr>
              <w:rPr>
                <w:rFonts w:ascii="Arial" w:hAnsi="Arial" w:cs="Arial"/>
                <w:b/>
                <w:color w:val="FFFFFF" w:themeColor="background1"/>
                <w:sz w:val="22"/>
                <w:szCs w:val="22"/>
              </w:rPr>
            </w:pPr>
          </w:p>
        </w:tc>
      </w:tr>
      <w:tr w:rsidR="00BB23C8" w:rsidRPr="00CF53D2" w:rsidTr="008474EC">
        <w:tc>
          <w:tcPr>
            <w:tcW w:w="0" w:type="auto"/>
            <w:shd w:val="clear" w:color="auto" w:fill="F2F2F2" w:themeFill="background1" w:themeFillShade="F2"/>
          </w:tcPr>
          <w:p w:rsidR="000F53F4" w:rsidRPr="00CF53D2" w:rsidRDefault="000F53F4" w:rsidP="00DC0962">
            <w:pPr>
              <w:rPr>
                <w:rFonts w:ascii="Arial" w:hAnsi="Arial" w:cs="Arial"/>
                <w:b/>
                <w:sz w:val="20"/>
                <w:szCs w:val="20"/>
              </w:rPr>
            </w:pPr>
            <w:r w:rsidRPr="00CF53D2">
              <w:rPr>
                <w:rFonts w:ascii="Arial" w:hAnsi="Arial" w:cs="Arial"/>
                <w:b/>
                <w:sz w:val="20"/>
                <w:szCs w:val="20"/>
              </w:rPr>
              <w:t>BANDON</w:t>
            </w:r>
          </w:p>
        </w:tc>
        <w:tc>
          <w:tcPr>
            <w:tcW w:w="0" w:type="auto"/>
            <w:shd w:val="clear" w:color="auto" w:fill="F2F2F2" w:themeFill="background1" w:themeFillShade="F2"/>
          </w:tcPr>
          <w:p w:rsidR="000F53F4" w:rsidRPr="00CF53D2" w:rsidRDefault="00CF53D2" w:rsidP="00DC0962">
            <w:pPr>
              <w:rPr>
                <w:rFonts w:ascii="Arial" w:hAnsi="Arial" w:cs="Arial"/>
                <w:sz w:val="20"/>
                <w:szCs w:val="20"/>
              </w:rPr>
            </w:pPr>
            <w:r>
              <w:rPr>
                <w:rFonts w:ascii="Arial" w:hAnsi="Arial" w:cs="Arial"/>
                <w:sz w:val="20"/>
                <w:szCs w:val="20"/>
              </w:rPr>
              <w:t>N/A</w:t>
            </w:r>
          </w:p>
        </w:tc>
        <w:tc>
          <w:tcPr>
            <w:tcW w:w="0" w:type="auto"/>
            <w:shd w:val="clear" w:color="auto" w:fill="F2F2F2" w:themeFill="background1" w:themeFillShade="F2"/>
          </w:tcPr>
          <w:p w:rsidR="000F53F4" w:rsidRPr="00CF53D2" w:rsidRDefault="00CF53D2" w:rsidP="00DC0962">
            <w:pPr>
              <w:rPr>
                <w:rFonts w:ascii="Arial" w:hAnsi="Arial" w:cs="Arial"/>
                <w:sz w:val="20"/>
                <w:szCs w:val="20"/>
              </w:rPr>
            </w:pPr>
            <w:r>
              <w:rPr>
                <w:rFonts w:ascii="Arial" w:hAnsi="Arial" w:cs="Arial"/>
                <w:sz w:val="20"/>
                <w:szCs w:val="20"/>
              </w:rPr>
              <w:t>6</w:t>
            </w:r>
          </w:p>
          <w:p w:rsidR="008474EC" w:rsidRPr="00CF53D2" w:rsidRDefault="008474EC" w:rsidP="00DC0962">
            <w:pPr>
              <w:rPr>
                <w:rFonts w:ascii="Arial" w:hAnsi="Arial" w:cs="Arial"/>
                <w:sz w:val="20"/>
                <w:szCs w:val="20"/>
              </w:rPr>
            </w:pPr>
          </w:p>
        </w:tc>
        <w:tc>
          <w:tcPr>
            <w:tcW w:w="0" w:type="auto"/>
            <w:shd w:val="clear" w:color="auto" w:fill="F2F2F2" w:themeFill="background1" w:themeFillShade="F2"/>
          </w:tcPr>
          <w:p w:rsidR="000F53F4" w:rsidRPr="00CF53D2" w:rsidRDefault="00AD17BE" w:rsidP="00DC0962">
            <w:pPr>
              <w:rPr>
                <w:rFonts w:ascii="Arial" w:hAnsi="Arial" w:cs="Arial"/>
                <w:sz w:val="20"/>
                <w:szCs w:val="20"/>
              </w:rPr>
            </w:pPr>
            <w:r>
              <w:rPr>
                <w:rFonts w:ascii="Arial" w:hAnsi="Arial" w:cs="Arial"/>
                <w:sz w:val="20"/>
                <w:szCs w:val="20"/>
              </w:rPr>
              <w:t>N/A</w:t>
            </w:r>
          </w:p>
        </w:tc>
        <w:tc>
          <w:tcPr>
            <w:tcW w:w="0" w:type="auto"/>
            <w:shd w:val="clear" w:color="auto" w:fill="F2F2F2" w:themeFill="background1" w:themeFillShade="F2"/>
          </w:tcPr>
          <w:p w:rsidR="000F53F4" w:rsidRPr="00CF53D2" w:rsidRDefault="00B349A1" w:rsidP="00BB23C8">
            <w:pPr>
              <w:rPr>
                <w:rFonts w:ascii="Arial" w:hAnsi="Arial" w:cs="Arial"/>
                <w:sz w:val="20"/>
                <w:szCs w:val="20"/>
              </w:rPr>
            </w:pPr>
            <w:r w:rsidRPr="00CF53D2">
              <w:rPr>
                <w:rFonts w:ascii="Arial" w:hAnsi="Arial" w:cs="Arial"/>
                <w:sz w:val="20"/>
                <w:szCs w:val="20"/>
              </w:rPr>
              <w:t xml:space="preserve">6 </w:t>
            </w:r>
            <w:r w:rsidR="00BB23C8">
              <w:rPr>
                <w:rFonts w:ascii="Arial" w:hAnsi="Arial" w:cs="Arial"/>
                <w:sz w:val="20"/>
                <w:szCs w:val="20"/>
              </w:rPr>
              <w:t>out of 6</w:t>
            </w:r>
            <w:r w:rsidR="00943E7B">
              <w:rPr>
                <w:rFonts w:ascii="Arial" w:hAnsi="Arial" w:cs="Arial"/>
                <w:sz w:val="20"/>
                <w:szCs w:val="20"/>
              </w:rPr>
              <w:t xml:space="preserve"> </w:t>
            </w:r>
          </w:p>
        </w:tc>
        <w:tc>
          <w:tcPr>
            <w:tcW w:w="1626" w:type="dxa"/>
            <w:shd w:val="clear" w:color="auto" w:fill="F2F2F2" w:themeFill="background1" w:themeFillShade="F2"/>
          </w:tcPr>
          <w:p w:rsidR="000F53F4" w:rsidRPr="00CF53D2" w:rsidRDefault="00B349A1" w:rsidP="00DC0962">
            <w:pPr>
              <w:rPr>
                <w:rFonts w:ascii="Arial" w:hAnsi="Arial" w:cs="Arial"/>
                <w:sz w:val="20"/>
                <w:szCs w:val="20"/>
              </w:rPr>
            </w:pPr>
            <w:r w:rsidRPr="00CF53D2">
              <w:rPr>
                <w:rFonts w:ascii="Arial" w:hAnsi="Arial" w:cs="Arial"/>
                <w:sz w:val="20"/>
                <w:szCs w:val="20"/>
              </w:rPr>
              <w:t>Yes</w:t>
            </w:r>
          </w:p>
        </w:tc>
      </w:tr>
      <w:tr w:rsidR="00BB23C8" w:rsidRPr="00CF53D2" w:rsidTr="008474EC">
        <w:trPr>
          <w:trHeight w:val="367"/>
        </w:trPr>
        <w:tc>
          <w:tcPr>
            <w:tcW w:w="0" w:type="auto"/>
            <w:shd w:val="clear" w:color="auto" w:fill="F2F2F2" w:themeFill="background1" w:themeFillShade="F2"/>
          </w:tcPr>
          <w:p w:rsidR="000F53F4" w:rsidRPr="00CF53D2" w:rsidRDefault="000F53F4" w:rsidP="00DC0962">
            <w:pPr>
              <w:rPr>
                <w:rFonts w:ascii="Arial" w:hAnsi="Arial" w:cs="Arial"/>
                <w:b/>
                <w:sz w:val="20"/>
                <w:szCs w:val="20"/>
              </w:rPr>
            </w:pPr>
            <w:r w:rsidRPr="00CF53D2">
              <w:rPr>
                <w:rFonts w:ascii="Arial" w:hAnsi="Arial" w:cs="Arial"/>
                <w:b/>
                <w:sz w:val="20"/>
                <w:szCs w:val="20"/>
              </w:rPr>
              <w:t>BANTRY</w:t>
            </w:r>
          </w:p>
        </w:tc>
        <w:tc>
          <w:tcPr>
            <w:tcW w:w="0" w:type="auto"/>
            <w:shd w:val="clear" w:color="auto" w:fill="F2F2F2" w:themeFill="background1" w:themeFillShade="F2"/>
          </w:tcPr>
          <w:p w:rsidR="000F53F4" w:rsidRPr="00CF53D2" w:rsidRDefault="00A85E1F" w:rsidP="00DC0962">
            <w:pPr>
              <w:rPr>
                <w:rFonts w:ascii="Arial" w:hAnsi="Arial" w:cs="Arial"/>
                <w:sz w:val="20"/>
                <w:szCs w:val="20"/>
              </w:rPr>
            </w:pPr>
            <w:r>
              <w:rPr>
                <w:rFonts w:ascii="Arial" w:hAnsi="Arial" w:cs="Arial"/>
                <w:sz w:val="20"/>
                <w:szCs w:val="20"/>
              </w:rPr>
              <w:t>1</w:t>
            </w:r>
          </w:p>
        </w:tc>
        <w:tc>
          <w:tcPr>
            <w:tcW w:w="0" w:type="auto"/>
            <w:shd w:val="clear" w:color="auto" w:fill="F2F2F2" w:themeFill="background1" w:themeFillShade="F2"/>
          </w:tcPr>
          <w:p w:rsidR="000F53F4" w:rsidRPr="00CF53D2" w:rsidRDefault="002163EB" w:rsidP="00DC0962">
            <w:pPr>
              <w:rPr>
                <w:rFonts w:ascii="Arial" w:hAnsi="Arial" w:cs="Arial"/>
                <w:sz w:val="20"/>
                <w:szCs w:val="20"/>
              </w:rPr>
            </w:pPr>
            <w:r>
              <w:rPr>
                <w:rFonts w:ascii="Arial" w:hAnsi="Arial" w:cs="Arial"/>
                <w:sz w:val="20"/>
                <w:szCs w:val="20"/>
              </w:rPr>
              <w:t>6</w:t>
            </w:r>
          </w:p>
          <w:p w:rsidR="008474EC" w:rsidRPr="00CF53D2" w:rsidRDefault="008474EC" w:rsidP="00DC0962">
            <w:pPr>
              <w:rPr>
                <w:rFonts w:ascii="Arial" w:hAnsi="Arial" w:cs="Arial"/>
                <w:sz w:val="20"/>
                <w:szCs w:val="20"/>
              </w:rPr>
            </w:pPr>
          </w:p>
          <w:p w:rsidR="008474EC" w:rsidRPr="00CF53D2" w:rsidRDefault="008474EC" w:rsidP="00DC0962">
            <w:pPr>
              <w:rPr>
                <w:rFonts w:ascii="Arial" w:hAnsi="Arial" w:cs="Arial"/>
                <w:sz w:val="20"/>
                <w:szCs w:val="20"/>
              </w:rPr>
            </w:pPr>
          </w:p>
        </w:tc>
        <w:tc>
          <w:tcPr>
            <w:tcW w:w="0" w:type="auto"/>
            <w:shd w:val="clear" w:color="auto" w:fill="F2F2F2" w:themeFill="background1" w:themeFillShade="F2"/>
          </w:tcPr>
          <w:p w:rsidR="000F53F4" w:rsidRPr="00CF53D2" w:rsidRDefault="00A85E1F" w:rsidP="00A647F3">
            <w:pPr>
              <w:rPr>
                <w:rFonts w:ascii="Arial" w:hAnsi="Arial" w:cs="Arial"/>
                <w:sz w:val="20"/>
                <w:szCs w:val="20"/>
              </w:rPr>
            </w:pPr>
            <w:r>
              <w:rPr>
                <w:rFonts w:ascii="Arial" w:hAnsi="Arial" w:cs="Arial"/>
                <w:sz w:val="20"/>
                <w:szCs w:val="20"/>
              </w:rPr>
              <w:t xml:space="preserve">1 out of 1 </w:t>
            </w:r>
            <w:r w:rsidR="00A647F3">
              <w:rPr>
                <w:rFonts w:ascii="Arial" w:hAnsi="Arial" w:cs="Arial"/>
                <w:sz w:val="20"/>
                <w:szCs w:val="20"/>
              </w:rPr>
              <w:t xml:space="preserve"> </w:t>
            </w:r>
          </w:p>
        </w:tc>
        <w:tc>
          <w:tcPr>
            <w:tcW w:w="0" w:type="auto"/>
            <w:shd w:val="clear" w:color="auto" w:fill="F2F2F2" w:themeFill="background1" w:themeFillShade="F2"/>
          </w:tcPr>
          <w:p w:rsidR="000F53F4" w:rsidRPr="00CF53D2" w:rsidRDefault="00F70076" w:rsidP="00F70076">
            <w:pPr>
              <w:rPr>
                <w:rFonts w:ascii="Arial" w:hAnsi="Arial" w:cs="Arial"/>
                <w:sz w:val="20"/>
                <w:szCs w:val="20"/>
              </w:rPr>
            </w:pPr>
            <w:r>
              <w:rPr>
                <w:rFonts w:ascii="Arial" w:hAnsi="Arial" w:cs="Arial"/>
                <w:sz w:val="20"/>
                <w:szCs w:val="20"/>
              </w:rPr>
              <w:t>2 out of 8</w:t>
            </w:r>
          </w:p>
        </w:tc>
        <w:tc>
          <w:tcPr>
            <w:tcW w:w="1626" w:type="dxa"/>
            <w:shd w:val="clear" w:color="auto" w:fill="F2F2F2" w:themeFill="background1" w:themeFillShade="F2"/>
          </w:tcPr>
          <w:p w:rsidR="000F53F4" w:rsidRPr="00CF53D2" w:rsidRDefault="008474EC" w:rsidP="00DC0962">
            <w:pPr>
              <w:rPr>
                <w:rFonts w:ascii="Arial" w:hAnsi="Arial" w:cs="Arial"/>
                <w:sz w:val="20"/>
                <w:szCs w:val="20"/>
              </w:rPr>
            </w:pPr>
            <w:r w:rsidRPr="00CF53D2">
              <w:rPr>
                <w:rFonts w:ascii="Arial" w:hAnsi="Arial" w:cs="Arial"/>
                <w:sz w:val="20"/>
                <w:szCs w:val="20"/>
              </w:rPr>
              <w:t>Yes</w:t>
            </w:r>
          </w:p>
        </w:tc>
      </w:tr>
      <w:tr w:rsidR="00BB23C8" w:rsidRPr="00CF53D2" w:rsidTr="008474EC">
        <w:tc>
          <w:tcPr>
            <w:tcW w:w="0" w:type="auto"/>
            <w:shd w:val="clear" w:color="auto" w:fill="F2F2F2" w:themeFill="background1" w:themeFillShade="F2"/>
          </w:tcPr>
          <w:p w:rsidR="000F53F4" w:rsidRPr="00CF53D2" w:rsidRDefault="000F53F4" w:rsidP="00DC0962">
            <w:pPr>
              <w:rPr>
                <w:rFonts w:ascii="Arial" w:hAnsi="Arial" w:cs="Arial"/>
                <w:b/>
                <w:sz w:val="20"/>
                <w:szCs w:val="20"/>
              </w:rPr>
            </w:pPr>
            <w:r w:rsidRPr="00CF53D2">
              <w:rPr>
                <w:rFonts w:ascii="Arial" w:hAnsi="Arial" w:cs="Arial"/>
                <w:b/>
                <w:sz w:val="20"/>
                <w:szCs w:val="20"/>
              </w:rPr>
              <w:t>BERE ISLAND</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N/A</w:t>
            </w:r>
          </w:p>
        </w:tc>
        <w:tc>
          <w:tcPr>
            <w:tcW w:w="0" w:type="auto"/>
            <w:shd w:val="clear" w:color="auto" w:fill="F2F2F2" w:themeFill="background1" w:themeFillShade="F2"/>
          </w:tcPr>
          <w:p w:rsidR="000F53F4" w:rsidRPr="00CF53D2" w:rsidRDefault="00B349A1" w:rsidP="00DC0962">
            <w:pPr>
              <w:rPr>
                <w:rFonts w:ascii="Arial" w:hAnsi="Arial" w:cs="Arial"/>
                <w:sz w:val="20"/>
                <w:szCs w:val="20"/>
              </w:rPr>
            </w:pPr>
            <w:r w:rsidRPr="00CF53D2">
              <w:rPr>
                <w:rFonts w:ascii="Arial" w:hAnsi="Arial" w:cs="Arial"/>
                <w:sz w:val="20"/>
                <w:szCs w:val="20"/>
              </w:rPr>
              <w:t>2</w:t>
            </w:r>
          </w:p>
          <w:p w:rsidR="008474EC" w:rsidRPr="00CF53D2" w:rsidRDefault="008474EC" w:rsidP="00DC0962">
            <w:pPr>
              <w:rPr>
                <w:rFonts w:ascii="Arial" w:hAnsi="Arial" w:cs="Arial"/>
                <w:sz w:val="20"/>
                <w:szCs w:val="20"/>
              </w:rPr>
            </w:pPr>
          </w:p>
          <w:p w:rsidR="008474EC" w:rsidRPr="00CF53D2" w:rsidRDefault="008474EC" w:rsidP="00DC0962">
            <w:pPr>
              <w:rPr>
                <w:rFonts w:ascii="Arial" w:hAnsi="Arial" w:cs="Arial"/>
                <w:sz w:val="20"/>
                <w:szCs w:val="20"/>
              </w:rPr>
            </w:pP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N/A</w:t>
            </w:r>
          </w:p>
        </w:tc>
        <w:tc>
          <w:tcPr>
            <w:tcW w:w="0" w:type="auto"/>
            <w:shd w:val="clear" w:color="auto" w:fill="F2F2F2" w:themeFill="background1" w:themeFillShade="F2"/>
          </w:tcPr>
          <w:p w:rsidR="000F53F4" w:rsidRPr="00CF53D2" w:rsidRDefault="00A647F3" w:rsidP="00A647F3">
            <w:pPr>
              <w:rPr>
                <w:rFonts w:ascii="Arial" w:hAnsi="Arial" w:cs="Arial"/>
                <w:sz w:val="20"/>
                <w:szCs w:val="20"/>
              </w:rPr>
            </w:pPr>
            <w:r>
              <w:rPr>
                <w:rFonts w:ascii="Arial" w:hAnsi="Arial" w:cs="Arial"/>
                <w:sz w:val="20"/>
                <w:szCs w:val="20"/>
              </w:rPr>
              <w:t>No tenants at present</w:t>
            </w:r>
          </w:p>
        </w:tc>
        <w:tc>
          <w:tcPr>
            <w:tcW w:w="1626" w:type="dxa"/>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No</w:t>
            </w:r>
          </w:p>
        </w:tc>
      </w:tr>
      <w:tr w:rsidR="00BB23C8" w:rsidRPr="00CF53D2" w:rsidTr="008474EC">
        <w:tc>
          <w:tcPr>
            <w:tcW w:w="0" w:type="auto"/>
            <w:shd w:val="clear" w:color="auto" w:fill="F2F2F2" w:themeFill="background1" w:themeFillShade="F2"/>
          </w:tcPr>
          <w:p w:rsidR="000F53F4" w:rsidRPr="00CF53D2" w:rsidRDefault="000F53F4" w:rsidP="00DC0962">
            <w:pPr>
              <w:rPr>
                <w:rFonts w:ascii="Arial" w:hAnsi="Arial" w:cs="Arial"/>
                <w:b/>
                <w:sz w:val="20"/>
                <w:szCs w:val="20"/>
              </w:rPr>
            </w:pPr>
            <w:r w:rsidRPr="00CF53D2">
              <w:rPr>
                <w:rFonts w:ascii="Arial" w:hAnsi="Arial" w:cs="Arial"/>
                <w:b/>
                <w:sz w:val="20"/>
                <w:szCs w:val="20"/>
              </w:rPr>
              <w:t>CHARLEVILLE</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N/A</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6</w:t>
            </w:r>
          </w:p>
          <w:p w:rsidR="008474EC" w:rsidRPr="00CF53D2" w:rsidRDefault="008474EC" w:rsidP="00DC0962">
            <w:pPr>
              <w:rPr>
                <w:rFonts w:ascii="Arial" w:hAnsi="Arial" w:cs="Arial"/>
                <w:sz w:val="20"/>
                <w:szCs w:val="20"/>
              </w:rPr>
            </w:pPr>
          </w:p>
          <w:p w:rsidR="008474EC" w:rsidRPr="00CF53D2" w:rsidRDefault="008474EC" w:rsidP="00DC0962">
            <w:pPr>
              <w:rPr>
                <w:rFonts w:ascii="Arial" w:hAnsi="Arial" w:cs="Arial"/>
                <w:sz w:val="20"/>
                <w:szCs w:val="20"/>
              </w:rPr>
            </w:pP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N/A</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5 out of 6</w:t>
            </w:r>
          </w:p>
        </w:tc>
        <w:tc>
          <w:tcPr>
            <w:tcW w:w="1626" w:type="dxa"/>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No</w:t>
            </w:r>
          </w:p>
        </w:tc>
      </w:tr>
      <w:tr w:rsidR="00BB23C8" w:rsidRPr="00CF53D2" w:rsidTr="008474EC">
        <w:tc>
          <w:tcPr>
            <w:tcW w:w="0" w:type="auto"/>
            <w:shd w:val="clear" w:color="auto" w:fill="F2F2F2" w:themeFill="background1" w:themeFillShade="F2"/>
          </w:tcPr>
          <w:p w:rsidR="000F53F4" w:rsidRPr="00CF53D2" w:rsidRDefault="000F53F4" w:rsidP="00DC0962">
            <w:pPr>
              <w:rPr>
                <w:rFonts w:ascii="Arial" w:hAnsi="Arial" w:cs="Arial"/>
                <w:b/>
                <w:sz w:val="20"/>
                <w:szCs w:val="20"/>
              </w:rPr>
            </w:pPr>
            <w:r w:rsidRPr="00CF53D2">
              <w:rPr>
                <w:rFonts w:ascii="Arial" w:hAnsi="Arial" w:cs="Arial"/>
                <w:b/>
                <w:sz w:val="20"/>
                <w:szCs w:val="20"/>
              </w:rPr>
              <w:t>FERMOY</w:t>
            </w:r>
          </w:p>
        </w:tc>
        <w:tc>
          <w:tcPr>
            <w:tcW w:w="0" w:type="auto"/>
            <w:shd w:val="clear" w:color="auto" w:fill="F2F2F2" w:themeFill="background1" w:themeFillShade="F2"/>
          </w:tcPr>
          <w:p w:rsidR="000F53F4" w:rsidRPr="00CF53D2" w:rsidRDefault="002163EB" w:rsidP="00B349A1">
            <w:pPr>
              <w:rPr>
                <w:rFonts w:ascii="Arial" w:hAnsi="Arial" w:cs="Arial"/>
                <w:sz w:val="20"/>
                <w:szCs w:val="20"/>
              </w:rPr>
            </w:pPr>
            <w:r>
              <w:rPr>
                <w:rFonts w:ascii="Arial" w:hAnsi="Arial" w:cs="Arial"/>
                <w:sz w:val="20"/>
                <w:szCs w:val="20"/>
              </w:rPr>
              <w:t>5</w:t>
            </w:r>
          </w:p>
        </w:tc>
        <w:tc>
          <w:tcPr>
            <w:tcW w:w="0" w:type="auto"/>
            <w:shd w:val="clear" w:color="auto" w:fill="F2F2F2" w:themeFill="background1" w:themeFillShade="F2"/>
          </w:tcPr>
          <w:p w:rsidR="000F53F4" w:rsidRPr="00CF53D2" w:rsidRDefault="002163EB" w:rsidP="00DC0962">
            <w:pPr>
              <w:rPr>
                <w:rFonts w:ascii="Arial" w:hAnsi="Arial" w:cs="Arial"/>
                <w:sz w:val="20"/>
                <w:szCs w:val="20"/>
              </w:rPr>
            </w:pPr>
            <w:r>
              <w:rPr>
                <w:rFonts w:ascii="Arial" w:hAnsi="Arial" w:cs="Arial"/>
                <w:sz w:val="20"/>
                <w:szCs w:val="20"/>
              </w:rPr>
              <w:t>10</w:t>
            </w:r>
          </w:p>
          <w:p w:rsidR="008474EC" w:rsidRPr="00CF53D2" w:rsidRDefault="008474EC" w:rsidP="00DC0962">
            <w:pPr>
              <w:rPr>
                <w:rFonts w:ascii="Arial" w:hAnsi="Arial" w:cs="Arial"/>
                <w:sz w:val="20"/>
                <w:szCs w:val="20"/>
              </w:rPr>
            </w:pPr>
          </w:p>
          <w:p w:rsidR="008474EC" w:rsidRPr="00CF53D2" w:rsidRDefault="008474EC" w:rsidP="00DC0962">
            <w:pPr>
              <w:rPr>
                <w:rFonts w:ascii="Arial" w:hAnsi="Arial" w:cs="Arial"/>
                <w:sz w:val="20"/>
                <w:szCs w:val="20"/>
              </w:rPr>
            </w:pPr>
          </w:p>
        </w:tc>
        <w:tc>
          <w:tcPr>
            <w:tcW w:w="0" w:type="auto"/>
            <w:shd w:val="clear" w:color="auto" w:fill="F2F2F2" w:themeFill="background1" w:themeFillShade="F2"/>
          </w:tcPr>
          <w:p w:rsidR="000F53F4" w:rsidRPr="00CF53D2" w:rsidRDefault="00F70076" w:rsidP="00DC0962">
            <w:pPr>
              <w:rPr>
                <w:rFonts w:ascii="Arial" w:hAnsi="Arial" w:cs="Arial"/>
                <w:sz w:val="20"/>
                <w:szCs w:val="20"/>
              </w:rPr>
            </w:pPr>
            <w:r>
              <w:rPr>
                <w:rFonts w:ascii="Arial" w:hAnsi="Arial" w:cs="Arial"/>
                <w:sz w:val="20"/>
                <w:szCs w:val="20"/>
              </w:rPr>
              <w:t>1</w:t>
            </w:r>
          </w:p>
        </w:tc>
        <w:tc>
          <w:tcPr>
            <w:tcW w:w="0" w:type="auto"/>
            <w:shd w:val="clear" w:color="auto" w:fill="F2F2F2" w:themeFill="background1" w:themeFillShade="F2"/>
          </w:tcPr>
          <w:p w:rsidR="000F53F4" w:rsidRPr="00CF53D2" w:rsidRDefault="00F70076" w:rsidP="00DC0962">
            <w:pPr>
              <w:rPr>
                <w:rFonts w:ascii="Arial" w:hAnsi="Arial" w:cs="Arial"/>
                <w:sz w:val="20"/>
                <w:szCs w:val="20"/>
              </w:rPr>
            </w:pPr>
            <w:r>
              <w:rPr>
                <w:rFonts w:ascii="Arial" w:hAnsi="Arial" w:cs="Arial"/>
                <w:sz w:val="20"/>
                <w:szCs w:val="20"/>
              </w:rPr>
              <w:t>5</w:t>
            </w:r>
          </w:p>
        </w:tc>
        <w:tc>
          <w:tcPr>
            <w:tcW w:w="1626" w:type="dxa"/>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Yes</w:t>
            </w:r>
          </w:p>
        </w:tc>
      </w:tr>
      <w:tr w:rsidR="00BB23C8" w:rsidRPr="00CF53D2" w:rsidTr="008474EC">
        <w:tc>
          <w:tcPr>
            <w:tcW w:w="0" w:type="auto"/>
            <w:shd w:val="clear" w:color="auto" w:fill="F2F2F2" w:themeFill="background1" w:themeFillShade="F2"/>
          </w:tcPr>
          <w:p w:rsidR="000F53F4" w:rsidRPr="00CF53D2" w:rsidRDefault="000F53F4" w:rsidP="00DC0962">
            <w:pPr>
              <w:rPr>
                <w:rFonts w:ascii="Arial" w:hAnsi="Arial" w:cs="Arial"/>
                <w:b/>
                <w:sz w:val="20"/>
                <w:szCs w:val="20"/>
              </w:rPr>
            </w:pPr>
            <w:r w:rsidRPr="00CF53D2">
              <w:rPr>
                <w:rFonts w:ascii="Arial" w:hAnsi="Arial" w:cs="Arial"/>
                <w:b/>
                <w:sz w:val="20"/>
                <w:szCs w:val="20"/>
              </w:rPr>
              <w:t>MACROOM</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9</w:t>
            </w:r>
          </w:p>
          <w:p w:rsidR="008474EC" w:rsidRPr="00CF53D2" w:rsidRDefault="008474EC" w:rsidP="00DC0962">
            <w:pPr>
              <w:rPr>
                <w:rFonts w:ascii="Arial" w:hAnsi="Arial" w:cs="Arial"/>
                <w:sz w:val="20"/>
                <w:szCs w:val="20"/>
              </w:rPr>
            </w:pP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6</w:t>
            </w:r>
          </w:p>
          <w:p w:rsidR="008474EC" w:rsidRPr="00CF53D2" w:rsidRDefault="008474EC" w:rsidP="00DC0962">
            <w:pPr>
              <w:rPr>
                <w:rFonts w:ascii="Arial" w:hAnsi="Arial" w:cs="Arial"/>
                <w:sz w:val="20"/>
                <w:szCs w:val="20"/>
              </w:rPr>
            </w:pPr>
          </w:p>
          <w:p w:rsidR="008474EC" w:rsidRPr="00CF53D2" w:rsidRDefault="008474EC" w:rsidP="00DC0962">
            <w:pPr>
              <w:rPr>
                <w:rFonts w:ascii="Arial" w:hAnsi="Arial" w:cs="Arial"/>
                <w:sz w:val="20"/>
                <w:szCs w:val="20"/>
              </w:rPr>
            </w:pPr>
          </w:p>
          <w:p w:rsidR="008474EC" w:rsidRPr="00CF53D2" w:rsidRDefault="008474EC" w:rsidP="00DC0962">
            <w:pPr>
              <w:rPr>
                <w:rFonts w:ascii="Arial" w:hAnsi="Arial" w:cs="Arial"/>
                <w:sz w:val="20"/>
                <w:szCs w:val="20"/>
              </w:rPr>
            </w:pPr>
          </w:p>
        </w:tc>
        <w:tc>
          <w:tcPr>
            <w:tcW w:w="0" w:type="auto"/>
            <w:shd w:val="clear" w:color="auto" w:fill="F2F2F2" w:themeFill="background1" w:themeFillShade="F2"/>
          </w:tcPr>
          <w:p w:rsidR="000F53F4" w:rsidRPr="00CF53D2" w:rsidRDefault="00D0324C" w:rsidP="00DC0962">
            <w:pPr>
              <w:rPr>
                <w:rFonts w:ascii="Arial" w:hAnsi="Arial" w:cs="Arial"/>
                <w:sz w:val="20"/>
                <w:szCs w:val="20"/>
              </w:rPr>
            </w:pPr>
            <w:r>
              <w:rPr>
                <w:rFonts w:ascii="Arial" w:hAnsi="Arial" w:cs="Arial"/>
                <w:sz w:val="20"/>
                <w:szCs w:val="20"/>
              </w:rPr>
              <w:t>9 out of 9</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6 out of 6</w:t>
            </w:r>
          </w:p>
        </w:tc>
        <w:tc>
          <w:tcPr>
            <w:tcW w:w="1626" w:type="dxa"/>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Yes</w:t>
            </w:r>
          </w:p>
        </w:tc>
      </w:tr>
      <w:tr w:rsidR="00BB23C8" w:rsidRPr="00CF53D2" w:rsidTr="008474EC">
        <w:trPr>
          <w:trHeight w:val="339"/>
        </w:trPr>
        <w:tc>
          <w:tcPr>
            <w:tcW w:w="0" w:type="auto"/>
            <w:shd w:val="clear" w:color="auto" w:fill="F2F2F2" w:themeFill="background1" w:themeFillShade="F2"/>
          </w:tcPr>
          <w:p w:rsidR="000F53F4" w:rsidRPr="00CF53D2" w:rsidRDefault="000F53F4" w:rsidP="00DC0962">
            <w:pPr>
              <w:rPr>
                <w:rFonts w:ascii="Arial" w:hAnsi="Arial" w:cs="Arial"/>
                <w:b/>
                <w:sz w:val="20"/>
                <w:szCs w:val="20"/>
              </w:rPr>
            </w:pPr>
            <w:r w:rsidRPr="00CF53D2">
              <w:rPr>
                <w:rFonts w:ascii="Arial" w:hAnsi="Arial" w:cs="Arial"/>
                <w:b/>
                <w:sz w:val="20"/>
                <w:szCs w:val="20"/>
              </w:rPr>
              <w:t>MIZEN</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N/A</w:t>
            </w:r>
          </w:p>
        </w:tc>
        <w:tc>
          <w:tcPr>
            <w:tcW w:w="0" w:type="auto"/>
            <w:shd w:val="clear" w:color="auto" w:fill="F2F2F2" w:themeFill="background1" w:themeFillShade="F2"/>
          </w:tcPr>
          <w:p w:rsidR="000F53F4" w:rsidRPr="00CF53D2" w:rsidRDefault="000F53F4" w:rsidP="00B349A1">
            <w:pPr>
              <w:rPr>
                <w:rFonts w:ascii="Arial" w:hAnsi="Arial" w:cs="Arial"/>
                <w:sz w:val="20"/>
                <w:szCs w:val="20"/>
              </w:rPr>
            </w:pPr>
            <w:r w:rsidRPr="00CF53D2">
              <w:rPr>
                <w:rFonts w:ascii="Arial" w:hAnsi="Arial" w:cs="Arial"/>
                <w:sz w:val="20"/>
                <w:szCs w:val="20"/>
              </w:rPr>
              <w:t xml:space="preserve">5 </w:t>
            </w:r>
            <w:r w:rsidR="00B349A1" w:rsidRPr="00CF53D2">
              <w:rPr>
                <w:rFonts w:ascii="Arial" w:hAnsi="Arial" w:cs="Arial"/>
                <w:sz w:val="20"/>
                <w:szCs w:val="20"/>
              </w:rPr>
              <w:t>hotdesks</w:t>
            </w:r>
            <w:r w:rsidRPr="00CF53D2">
              <w:rPr>
                <w:rFonts w:ascii="Arial" w:hAnsi="Arial" w:cs="Arial"/>
                <w:sz w:val="20"/>
                <w:szCs w:val="20"/>
              </w:rPr>
              <w:t xml:space="preserve"> usually operated on a seasonal basis</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N/A</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3 out of 5</w:t>
            </w:r>
          </w:p>
        </w:tc>
        <w:tc>
          <w:tcPr>
            <w:tcW w:w="1626" w:type="dxa"/>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No</w:t>
            </w:r>
          </w:p>
        </w:tc>
      </w:tr>
      <w:tr w:rsidR="00BB23C8" w:rsidRPr="00CF53D2" w:rsidTr="008474EC">
        <w:tc>
          <w:tcPr>
            <w:tcW w:w="0" w:type="auto"/>
            <w:shd w:val="clear" w:color="auto" w:fill="F2F2F2" w:themeFill="background1" w:themeFillShade="F2"/>
          </w:tcPr>
          <w:p w:rsidR="000F53F4" w:rsidRPr="00CF53D2" w:rsidRDefault="0001775A" w:rsidP="00DC0962">
            <w:pPr>
              <w:rPr>
                <w:rFonts w:ascii="Arial" w:hAnsi="Arial" w:cs="Arial"/>
                <w:b/>
                <w:sz w:val="20"/>
                <w:szCs w:val="20"/>
              </w:rPr>
            </w:pPr>
            <w:r>
              <w:rPr>
                <w:rFonts w:ascii="Arial" w:hAnsi="Arial" w:cs="Arial"/>
                <w:b/>
                <w:sz w:val="20"/>
                <w:szCs w:val="20"/>
              </w:rPr>
              <w:t>LUDGATE</w:t>
            </w:r>
          </w:p>
        </w:tc>
        <w:tc>
          <w:tcPr>
            <w:tcW w:w="0" w:type="auto"/>
            <w:shd w:val="clear" w:color="auto" w:fill="F2F2F2" w:themeFill="background1" w:themeFillShade="F2"/>
          </w:tcPr>
          <w:p w:rsidR="000F53F4" w:rsidRPr="00CF53D2" w:rsidRDefault="000F53F4" w:rsidP="00A97838">
            <w:pPr>
              <w:rPr>
                <w:rFonts w:ascii="Arial" w:hAnsi="Arial" w:cs="Arial"/>
                <w:sz w:val="20"/>
                <w:szCs w:val="20"/>
              </w:rPr>
            </w:pPr>
            <w:r w:rsidRPr="00CF53D2">
              <w:rPr>
                <w:rFonts w:ascii="Arial" w:hAnsi="Arial" w:cs="Arial"/>
                <w:sz w:val="20"/>
                <w:szCs w:val="20"/>
              </w:rPr>
              <w:t>4 private offices and a large open-plan office area with 21 desks</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9</w:t>
            </w:r>
          </w:p>
        </w:tc>
        <w:tc>
          <w:tcPr>
            <w:tcW w:w="0" w:type="auto"/>
            <w:shd w:val="clear" w:color="auto" w:fill="F2F2F2" w:themeFill="background1" w:themeFillShade="F2"/>
          </w:tcPr>
          <w:p w:rsidR="000F53F4" w:rsidRPr="00CF53D2" w:rsidRDefault="00BB23C8" w:rsidP="00DC0962">
            <w:pPr>
              <w:rPr>
                <w:rFonts w:ascii="Arial" w:hAnsi="Arial" w:cs="Arial"/>
                <w:sz w:val="20"/>
                <w:szCs w:val="20"/>
              </w:rPr>
            </w:pPr>
            <w:r>
              <w:rPr>
                <w:rFonts w:ascii="Arial" w:hAnsi="Arial" w:cs="Arial"/>
                <w:sz w:val="20"/>
                <w:szCs w:val="20"/>
              </w:rPr>
              <w:t>4 private offices occupied and 18 out of 21 co-working desks</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3 out of 9</w:t>
            </w:r>
          </w:p>
        </w:tc>
        <w:tc>
          <w:tcPr>
            <w:tcW w:w="1626" w:type="dxa"/>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Google Hangouts room, Boardroom &amp; Workshop room which seats up to 50 people</w:t>
            </w:r>
          </w:p>
        </w:tc>
      </w:tr>
      <w:tr w:rsidR="00BB23C8" w:rsidRPr="00CF53D2" w:rsidTr="008474EC">
        <w:tc>
          <w:tcPr>
            <w:tcW w:w="0" w:type="auto"/>
            <w:shd w:val="clear" w:color="auto" w:fill="F2F2F2" w:themeFill="background1" w:themeFillShade="F2"/>
          </w:tcPr>
          <w:p w:rsidR="000F53F4" w:rsidRPr="00CF53D2" w:rsidRDefault="000F53F4" w:rsidP="00DC0962">
            <w:pPr>
              <w:rPr>
                <w:rFonts w:ascii="Arial" w:hAnsi="Arial" w:cs="Arial"/>
                <w:b/>
                <w:sz w:val="20"/>
                <w:szCs w:val="20"/>
              </w:rPr>
            </w:pPr>
            <w:r w:rsidRPr="00CF53D2">
              <w:rPr>
                <w:rFonts w:ascii="Arial" w:hAnsi="Arial" w:cs="Arial"/>
                <w:b/>
                <w:sz w:val="20"/>
                <w:szCs w:val="20"/>
              </w:rPr>
              <w:t>YOUGHAL</w:t>
            </w:r>
          </w:p>
        </w:tc>
        <w:tc>
          <w:tcPr>
            <w:tcW w:w="0" w:type="auto"/>
            <w:shd w:val="clear" w:color="auto" w:fill="F2F2F2" w:themeFill="background1" w:themeFillShade="F2"/>
          </w:tcPr>
          <w:p w:rsidR="000F53F4" w:rsidRPr="00CF53D2" w:rsidRDefault="000F53F4" w:rsidP="006E7A50">
            <w:pPr>
              <w:rPr>
                <w:rFonts w:ascii="Arial" w:hAnsi="Arial" w:cs="Arial"/>
                <w:sz w:val="20"/>
                <w:szCs w:val="20"/>
              </w:rPr>
            </w:pPr>
            <w:r w:rsidRPr="00CF53D2">
              <w:rPr>
                <w:rFonts w:ascii="Arial" w:hAnsi="Arial" w:cs="Arial"/>
                <w:sz w:val="20"/>
                <w:szCs w:val="20"/>
              </w:rPr>
              <w:t>1</w:t>
            </w:r>
            <w:r w:rsidR="006E7A50">
              <w:rPr>
                <w:rFonts w:ascii="Arial" w:hAnsi="Arial" w:cs="Arial"/>
                <w:sz w:val="20"/>
                <w:szCs w:val="20"/>
              </w:rPr>
              <w:t xml:space="preserve">0 </w:t>
            </w:r>
            <w:r w:rsidRPr="00CF53D2">
              <w:rPr>
                <w:rFonts w:ascii="Arial" w:hAnsi="Arial" w:cs="Arial"/>
                <w:sz w:val="20"/>
                <w:szCs w:val="20"/>
              </w:rPr>
              <w:t xml:space="preserve">offices &amp; </w:t>
            </w:r>
            <w:r w:rsidR="006E7A50">
              <w:rPr>
                <w:rFonts w:ascii="Arial" w:hAnsi="Arial" w:cs="Arial"/>
                <w:sz w:val="20"/>
                <w:szCs w:val="20"/>
              </w:rPr>
              <w:t>4</w:t>
            </w:r>
            <w:r w:rsidRPr="00CF53D2">
              <w:rPr>
                <w:rFonts w:ascii="Arial" w:hAnsi="Arial" w:cs="Arial"/>
                <w:sz w:val="20"/>
                <w:szCs w:val="20"/>
              </w:rPr>
              <w:t>art studios</w:t>
            </w:r>
          </w:p>
        </w:tc>
        <w:tc>
          <w:tcPr>
            <w:tcW w:w="0" w:type="auto"/>
            <w:shd w:val="clear" w:color="auto" w:fill="F2F2F2" w:themeFill="background1" w:themeFillShade="F2"/>
          </w:tcPr>
          <w:p w:rsidR="00E55BA1" w:rsidRPr="00CF53D2" w:rsidRDefault="000F53F4" w:rsidP="00DC0962">
            <w:pPr>
              <w:rPr>
                <w:rFonts w:ascii="Arial" w:hAnsi="Arial" w:cs="Arial"/>
                <w:sz w:val="20"/>
                <w:szCs w:val="20"/>
              </w:rPr>
            </w:pPr>
            <w:r w:rsidRPr="00CF53D2">
              <w:rPr>
                <w:rFonts w:ascii="Arial" w:hAnsi="Arial" w:cs="Arial"/>
                <w:sz w:val="20"/>
                <w:szCs w:val="20"/>
              </w:rPr>
              <w:t>No fixed hot desks, training room being used 2 days a week as makeshift hotdesk</w:t>
            </w:r>
          </w:p>
          <w:p w:rsidR="00E55BA1" w:rsidRPr="00CF53D2" w:rsidRDefault="00E55BA1" w:rsidP="00DC0962">
            <w:pPr>
              <w:rPr>
                <w:rFonts w:ascii="Arial" w:hAnsi="Arial" w:cs="Arial"/>
                <w:sz w:val="20"/>
                <w:szCs w:val="20"/>
              </w:rPr>
            </w:pPr>
          </w:p>
        </w:tc>
        <w:tc>
          <w:tcPr>
            <w:tcW w:w="0" w:type="auto"/>
            <w:shd w:val="clear" w:color="auto" w:fill="F2F2F2" w:themeFill="background1" w:themeFillShade="F2"/>
          </w:tcPr>
          <w:p w:rsidR="000F53F4" w:rsidRPr="00CF53D2" w:rsidRDefault="006E7A50" w:rsidP="00DC0962">
            <w:pPr>
              <w:rPr>
                <w:rFonts w:ascii="Arial" w:hAnsi="Arial" w:cs="Arial"/>
                <w:sz w:val="20"/>
                <w:szCs w:val="20"/>
              </w:rPr>
            </w:pPr>
            <w:r>
              <w:rPr>
                <w:rFonts w:ascii="Arial" w:hAnsi="Arial" w:cs="Arial"/>
                <w:sz w:val="20"/>
                <w:szCs w:val="20"/>
              </w:rPr>
              <w:t>10 out of 10</w:t>
            </w:r>
          </w:p>
        </w:tc>
        <w:tc>
          <w:tcPr>
            <w:tcW w:w="0" w:type="auto"/>
            <w:shd w:val="clear" w:color="auto" w:fill="F2F2F2" w:themeFill="background1" w:themeFillShade="F2"/>
          </w:tcPr>
          <w:p w:rsidR="000F53F4" w:rsidRPr="00CF53D2" w:rsidRDefault="000F53F4" w:rsidP="00DC0962">
            <w:pPr>
              <w:rPr>
                <w:rFonts w:ascii="Arial" w:hAnsi="Arial" w:cs="Arial"/>
                <w:sz w:val="20"/>
                <w:szCs w:val="20"/>
              </w:rPr>
            </w:pPr>
            <w:r w:rsidRPr="00CF53D2">
              <w:rPr>
                <w:rFonts w:ascii="Arial" w:hAnsi="Arial" w:cs="Arial"/>
                <w:sz w:val="20"/>
                <w:szCs w:val="20"/>
              </w:rPr>
              <w:t>100%</w:t>
            </w:r>
          </w:p>
        </w:tc>
        <w:tc>
          <w:tcPr>
            <w:tcW w:w="1626" w:type="dxa"/>
            <w:shd w:val="clear" w:color="auto" w:fill="F2F2F2" w:themeFill="background1" w:themeFillShade="F2"/>
          </w:tcPr>
          <w:p w:rsidR="000F53F4" w:rsidRPr="00CF53D2" w:rsidRDefault="00703E4F" w:rsidP="00DC0962">
            <w:pPr>
              <w:rPr>
                <w:rFonts w:ascii="Arial" w:hAnsi="Arial" w:cs="Arial"/>
                <w:sz w:val="20"/>
                <w:szCs w:val="20"/>
              </w:rPr>
            </w:pPr>
            <w:r w:rsidRPr="00CF53D2">
              <w:rPr>
                <w:rFonts w:ascii="Arial" w:hAnsi="Arial" w:cs="Arial"/>
                <w:sz w:val="20"/>
                <w:szCs w:val="20"/>
              </w:rPr>
              <w:t>Training</w:t>
            </w:r>
            <w:r w:rsidR="000F53F4" w:rsidRPr="00CF53D2">
              <w:rPr>
                <w:rFonts w:ascii="Arial" w:hAnsi="Arial" w:cs="Arial"/>
                <w:sz w:val="20"/>
                <w:szCs w:val="20"/>
              </w:rPr>
              <w:t xml:space="preserve"> room &amp; separate Boardroom</w:t>
            </w:r>
          </w:p>
        </w:tc>
      </w:tr>
    </w:tbl>
    <w:p w:rsidR="00B349A1" w:rsidRPr="00CF53D2" w:rsidRDefault="00B349A1" w:rsidP="00EE2A39">
      <w:pPr>
        <w:jc w:val="both"/>
        <w:rPr>
          <w:rFonts w:ascii="Arial" w:hAnsi="Arial" w:cs="Arial"/>
          <w:b/>
          <w:sz w:val="20"/>
          <w:szCs w:val="20"/>
          <w:u w:val="single"/>
        </w:rPr>
      </w:pPr>
    </w:p>
    <w:p w:rsidR="00CF53D2" w:rsidRDefault="00CF53D2" w:rsidP="00EE2A39">
      <w:pPr>
        <w:jc w:val="both"/>
        <w:rPr>
          <w:rFonts w:ascii="Arial" w:hAnsi="Arial" w:cs="Arial"/>
          <w:b/>
          <w:sz w:val="23"/>
          <w:szCs w:val="23"/>
          <w:u w:val="single"/>
        </w:rPr>
      </w:pPr>
    </w:p>
    <w:p w:rsidR="00CF53D2" w:rsidRDefault="002C3C76" w:rsidP="00EE2A39">
      <w:pPr>
        <w:jc w:val="both"/>
        <w:rPr>
          <w:rFonts w:ascii="Arial" w:hAnsi="Arial" w:cs="Arial"/>
          <w:b/>
          <w:sz w:val="23"/>
          <w:szCs w:val="23"/>
          <w:u w:val="single"/>
        </w:rPr>
      </w:pPr>
      <w:r>
        <w:rPr>
          <w:rFonts w:ascii="Arial" w:hAnsi="Arial" w:cs="Arial"/>
          <w:b/>
          <w:sz w:val="23"/>
          <w:szCs w:val="23"/>
          <w:u w:val="single"/>
        </w:rPr>
        <w:t>OCCUPANCY RATES</w:t>
      </w:r>
      <w:r w:rsidR="00B44BCC">
        <w:rPr>
          <w:rFonts w:ascii="Arial" w:hAnsi="Arial" w:cs="Arial"/>
          <w:b/>
          <w:sz w:val="23"/>
          <w:szCs w:val="23"/>
          <w:u w:val="single"/>
        </w:rPr>
        <w:t xml:space="preserve"> OF eCENTRES</w:t>
      </w:r>
    </w:p>
    <w:p w:rsidR="002C3C76" w:rsidRDefault="002C3C76" w:rsidP="00EE2A39">
      <w:pPr>
        <w:jc w:val="both"/>
        <w:rPr>
          <w:rFonts w:ascii="Arial" w:hAnsi="Arial" w:cs="Arial"/>
          <w:sz w:val="23"/>
          <w:szCs w:val="23"/>
        </w:rPr>
      </w:pPr>
    </w:p>
    <w:p w:rsidR="002C3C76" w:rsidRDefault="002C3C76" w:rsidP="00EE2A39">
      <w:pPr>
        <w:jc w:val="both"/>
        <w:rPr>
          <w:rFonts w:ascii="Arial" w:hAnsi="Arial" w:cs="Arial"/>
          <w:sz w:val="23"/>
          <w:szCs w:val="23"/>
        </w:rPr>
      </w:pPr>
      <w:r>
        <w:rPr>
          <w:rFonts w:ascii="Arial" w:hAnsi="Arial" w:cs="Arial"/>
          <w:sz w:val="23"/>
          <w:szCs w:val="23"/>
        </w:rPr>
        <w:t>As o</w:t>
      </w:r>
      <w:r w:rsidR="00D0324C">
        <w:rPr>
          <w:rFonts w:ascii="Arial" w:hAnsi="Arial" w:cs="Arial"/>
          <w:sz w:val="23"/>
          <w:szCs w:val="23"/>
        </w:rPr>
        <w:t xml:space="preserve">utlined in the table above, there </w:t>
      </w:r>
      <w:r w:rsidR="00A647F3">
        <w:rPr>
          <w:rFonts w:ascii="Arial" w:hAnsi="Arial" w:cs="Arial"/>
          <w:sz w:val="23"/>
          <w:szCs w:val="23"/>
        </w:rPr>
        <w:t xml:space="preserve">are </w:t>
      </w:r>
      <w:r w:rsidR="00D0324C">
        <w:rPr>
          <w:rFonts w:ascii="Arial" w:hAnsi="Arial" w:cs="Arial"/>
          <w:sz w:val="23"/>
          <w:szCs w:val="23"/>
        </w:rPr>
        <w:t xml:space="preserve">a number of centres with high and even full occupancy rates. Of note, Macroom-E </w:t>
      </w:r>
      <w:r w:rsidR="00A647F3">
        <w:rPr>
          <w:rFonts w:ascii="Arial" w:hAnsi="Arial" w:cs="Arial"/>
          <w:sz w:val="23"/>
          <w:szCs w:val="23"/>
        </w:rPr>
        <w:t>and Youghal eCentres are both</w:t>
      </w:r>
      <w:r w:rsidR="00D0324C">
        <w:rPr>
          <w:rFonts w:ascii="Arial" w:hAnsi="Arial" w:cs="Arial"/>
          <w:sz w:val="23"/>
          <w:szCs w:val="23"/>
        </w:rPr>
        <w:t xml:space="preserve"> fully occupied, with all offices and hotdesks</w:t>
      </w:r>
      <w:r w:rsidR="00A647F3">
        <w:rPr>
          <w:rFonts w:ascii="Arial" w:hAnsi="Arial" w:cs="Arial"/>
          <w:sz w:val="23"/>
          <w:szCs w:val="23"/>
        </w:rPr>
        <w:t xml:space="preserve"> currently</w:t>
      </w:r>
      <w:r w:rsidR="00D0324C">
        <w:rPr>
          <w:rFonts w:ascii="Arial" w:hAnsi="Arial" w:cs="Arial"/>
          <w:sz w:val="23"/>
          <w:szCs w:val="23"/>
        </w:rPr>
        <w:t xml:space="preserve"> full</w:t>
      </w:r>
      <w:r w:rsidR="0001775A">
        <w:rPr>
          <w:rFonts w:ascii="Arial" w:hAnsi="Arial" w:cs="Arial"/>
          <w:sz w:val="23"/>
          <w:szCs w:val="23"/>
        </w:rPr>
        <w:t>, and each of the artist studios occupied in Youghal</w:t>
      </w:r>
      <w:r w:rsidR="00D0324C">
        <w:rPr>
          <w:rFonts w:ascii="Arial" w:hAnsi="Arial" w:cs="Arial"/>
          <w:sz w:val="23"/>
          <w:szCs w:val="23"/>
        </w:rPr>
        <w:t xml:space="preserve">. </w:t>
      </w:r>
      <w:r w:rsidR="00A647F3">
        <w:rPr>
          <w:rFonts w:ascii="Arial" w:hAnsi="Arial" w:cs="Arial"/>
          <w:sz w:val="23"/>
          <w:szCs w:val="23"/>
        </w:rPr>
        <w:t>eCharleville, which operates on a hotdesk only basis, currently has 5 out of 6 desks occupied</w:t>
      </w:r>
      <w:r w:rsidR="0075190F">
        <w:rPr>
          <w:rFonts w:ascii="Arial" w:hAnsi="Arial" w:cs="Arial"/>
          <w:sz w:val="23"/>
          <w:szCs w:val="23"/>
        </w:rPr>
        <w:t>. The</w:t>
      </w:r>
      <w:r w:rsidR="00A647F3">
        <w:rPr>
          <w:rFonts w:ascii="Arial" w:hAnsi="Arial" w:cs="Arial"/>
          <w:sz w:val="23"/>
          <w:szCs w:val="23"/>
        </w:rPr>
        <w:t xml:space="preserve"> Ludgate Hub in Skibbereen currently reports a high occupancy rate and is renowned for the success of the centre. Bere Island eCentre does not currently have any tenants occupying the 2 hotdesks available at the centre. Management of this eCentre have advised that they usually only have tenants during the summer season </w:t>
      </w:r>
      <w:r w:rsidR="00A647F3">
        <w:rPr>
          <w:rFonts w:ascii="Arial" w:hAnsi="Arial" w:cs="Arial"/>
          <w:sz w:val="23"/>
          <w:szCs w:val="23"/>
        </w:rPr>
        <w:lastRenderedPageBreak/>
        <w:t>primarily with holidaymakers</w:t>
      </w:r>
      <w:r w:rsidR="006E420F">
        <w:rPr>
          <w:rFonts w:ascii="Arial" w:hAnsi="Arial" w:cs="Arial"/>
          <w:sz w:val="23"/>
          <w:szCs w:val="23"/>
        </w:rPr>
        <w:t>. O</w:t>
      </w:r>
      <w:r w:rsidR="00A647F3">
        <w:rPr>
          <w:rFonts w:ascii="Arial" w:hAnsi="Arial" w:cs="Arial"/>
          <w:sz w:val="23"/>
          <w:szCs w:val="23"/>
        </w:rPr>
        <w:t xml:space="preserve">wing to the </w:t>
      </w:r>
      <w:r w:rsidR="000A5D51">
        <w:rPr>
          <w:rFonts w:ascii="Arial" w:hAnsi="Arial" w:cs="Arial"/>
          <w:sz w:val="23"/>
          <w:szCs w:val="23"/>
        </w:rPr>
        <w:t>remote Island location of the eC</w:t>
      </w:r>
      <w:r w:rsidR="00A647F3">
        <w:rPr>
          <w:rFonts w:ascii="Arial" w:hAnsi="Arial" w:cs="Arial"/>
          <w:sz w:val="23"/>
          <w:szCs w:val="23"/>
        </w:rPr>
        <w:t xml:space="preserve">entre, they find it difficult to market the service and bring in clients </w:t>
      </w:r>
      <w:r w:rsidR="00A85E1F">
        <w:rPr>
          <w:rFonts w:ascii="Arial" w:hAnsi="Arial" w:cs="Arial"/>
          <w:sz w:val="23"/>
          <w:szCs w:val="23"/>
        </w:rPr>
        <w:t>outside of peak season. Similarly, eMizen</w:t>
      </w:r>
      <w:r w:rsidR="00A647F3">
        <w:rPr>
          <w:rFonts w:ascii="Arial" w:hAnsi="Arial" w:cs="Arial"/>
          <w:sz w:val="23"/>
          <w:szCs w:val="23"/>
        </w:rPr>
        <w:t xml:space="preserve"> </w:t>
      </w:r>
      <w:r w:rsidR="00A85E1F">
        <w:rPr>
          <w:rFonts w:ascii="Arial" w:hAnsi="Arial" w:cs="Arial"/>
          <w:sz w:val="23"/>
          <w:szCs w:val="23"/>
        </w:rPr>
        <w:t xml:space="preserve">tends to get clients during the summer season, when visitors from overseas may require use of a hotdesk for work. Management of the centre have advised that there are currently 3 out of 5 hotdesks occupied. One of the current occupants is a local travel business, who uses the service throughout the year </w:t>
      </w:r>
      <w:r w:rsidR="006E420F">
        <w:rPr>
          <w:rFonts w:ascii="Arial" w:hAnsi="Arial" w:cs="Arial"/>
          <w:sz w:val="23"/>
          <w:szCs w:val="23"/>
        </w:rPr>
        <w:t>(as needed),</w:t>
      </w:r>
      <w:r w:rsidR="00A85E1F">
        <w:rPr>
          <w:rFonts w:ascii="Arial" w:hAnsi="Arial" w:cs="Arial"/>
          <w:sz w:val="23"/>
          <w:szCs w:val="23"/>
        </w:rPr>
        <w:t xml:space="preserve"> while the other 2 are short-term tenants who were using hotdesks during the October to November mid-term Break. </w:t>
      </w:r>
    </w:p>
    <w:p w:rsidR="0075190F" w:rsidRPr="002C3C76" w:rsidRDefault="0075190F" w:rsidP="00EE2A39">
      <w:pPr>
        <w:jc w:val="both"/>
        <w:rPr>
          <w:rFonts w:ascii="Arial" w:hAnsi="Arial" w:cs="Arial"/>
          <w:sz w:val="23"/>
          <w:szCs w:val="23"/>
        </w:rPr>
      </w:pPr>
    </w:p>
    <w:p w:rsidR="00CF53D2" w:rsidRDefault="00CF53D2" w:rsidP="00EE2A39">
      <w:pPr>
        <w:jc w:val="both"/>
        <w:rPr>
          <w:rFonts w:ascii="Arial" w:hAnsi="Arial" w:cs="Arial"/>
          <w:b/>
          <w:sz w:val="23"/>
          <w:szCs w:val="23"/>
          <w:u w:val="single"/>
        </w:rPr>
      </w:pPr>
    </w:p>
    <w:p w:rsidR="00B56BB6" w:rsidRPr="00CF53D2" w:rsidRDefault="00B56BB6" w:rsidP="00B56BB6">
      <w:pPr>
        <w:ind w:right="89"/>
        <w:rPr>
          <w:rFonts w:ascii="Arial" w:hAnsi="Arial" w:cs="Arial"/>
          <w:b/>
          <w:sz w:val="23"/>
          <w:szCs w:val="23"/>
          <w:u w:val="single"/>
        </w:rPr>
      </w:pPr>
      <w:r w:rsidRPr="00CF53D2">
        <w:rPr>
          <w:rFonts w:ascii="Arial" w:hAnsi="Arial" w:cs="Arial"/>
          <w:b/>
          <w:sz w:val="23"/>
          <w:szCs w:val="23"/>
          <w:u w:val="single"/>
        </w:rPr>
        <w:t>CURRENT FACILITIES IN CCC SUPPORTED COMMUNITY ENTERPRISE CENTRES</w:t>
      </w:r>
    </w:p>
    <w:p w:rsidR="00B56BB6" w:rsidRDefault="00B56BB6" w:rsidP="00B56BB6">
      <w:pPr>
        <w:jc w:val="both"/>
        <w:rPr>
          <w:rFonts w:ascii="Arial" w:hAnsi="Arial" w:cs="Arial"/>
          <w:b/>
          <w:u w:val="single"/>
        </w:rPr>
      </w:pPr>
    </w:p>
    <w:tbl>
      <w:tblPr>
        <w:tblStyle w:val="TableGrid"/>
        <w:tblW w:w="9220" w:type="dxa"/>
        <w:tblLook w:val="04A0"/>
      </w:tblPr>
      <w:tblGrid>
        <w:gridCol w:w="2176"/>
        <w:gridCol w:w="1230"/>
        <w:gridCol w:w="1337"/>
        <w:gridCol w:w="1403"/>
        <w:gridCol w:w="1537"/>
        <w:gridCol w:w="1537"/>
      </w:tblGrid>
      <w:tr w:rsidR="00B56BB6" w:rsidTr="00F77E0D">
        <w:trPr>
          <w:trHeight w:val="1036"/>
        </w:trPr>
        <w:tc>
          <w:tcPr>
            <w:tcW w:w="2176" w:type="dxa"/>
            <w:shd w:val="clear" w:color="auto" w:fill="385623" w:themeFill="accent6" w:themeFillShade="80"/>
          </w:tcPr>
          <w:p w:rsidR="00B56BB6" w:rsidRPr="00CF53D2" w:rsidRDefault="00B56BB6" w:rsidP="00046813">
            <w:pPr>
              <w:rPr>
                <w:rFonts w:ascii="Arial" w:hAnsi="Arial" w:cs="Arial"/>
                <w:b/>
                <w:color w:val="FFFFFF" w:themeColor="background1"/>
                <w:sz w:val="22"/>
                <w:szCs w:val="22"/>
              </w:rPr>
            </w:pPr>
          </w:p>
          <w:p w:rsidR="00B56BB6" w:rsidRPr="00CF53D2" w:rsidRDefault="00B56BB6" w:rsidP="00046813">
            <w:pPr>
              <w:rPr>
                <w:rFonts w:ascii="Arial" w:hAnsi="Arial" w:cs="Arial"/>
                <w:b/>
                <w:color w:val="FFFFFF" w:themeColor="background1"/>
                <w:sz w:val="22"/>
                <w:szCs w:val="22"/>
              </w:rPr>
            </w:pPr>
            <w:r w:rsidRPr="00CF53D2">
              <w:rPr>
                <w:rFonts w:ascii="Arial" w:hAnsi="Arial" w:cs="Arial"/>
                <w:b/>
                <w:color w:val="FFFFFF" w:themeColor="background1"/>
                <w:sz w:val="22"/>
                <w:szCs w:val="22"/>
              </w:rPr>
              <w:t>Centre</w:t>
            </w:r>
          </w:p>
        </w:tc>
        <w:tc>
          <w:tcPr>
            <w:tcW w:w="1230" w:type="dxa"/>
            <w:shd w:val="clear" w:color="auto" w:fill="385623" w:themeFill="accent6" w:themeFillShade="80"/>
          </w:tcPr>
          <w:p w:rsidR="00B56BB6" w:rsidRPr="00CF53D2" w:rsidRDefault="00B56BB6" w:rsidP="00046813">
            <w:pPr>
              <w:rPr>
                <w:rFonts w:ascii="Arial" w:hAnsi="Arial" w:cs="Arial"/>
                <w:b/>
                <w:color w:val="FFFFFF" w:themeColor="background1"/>
                <w:sz w:val="22"/>
                <w:szCs w:val="22"/>
              </w:rPr>
            </w:pPr>
          </w:p>
          <w:p w:rsidR="00B56BB6" w:rsidRPr="00CF53D2" w:rsidRDefault="00B56BB6" w:rsidP="00046813">
            <w:pPr>
              <w:rPr>
                <w:rFonts w:ascii="Arial" w:hAnsi="Arial" w:cs="Arial"/>
                <w:b/>
                <w:color w:val="FFFFFF" w:themeColor="background1"/>
                <w:sz w:val="22"/>
                <w:szCs w:val="22"/>
              </w:rPr>
            </w:pPr>
            <w:r w:rsidRPr="00CF53D2">
              <w:rPr>
                <w:rFonts w:ascii="Arial" w:hAnsi="Arial" w:cs="Arial"/>
                <w:b/>
                <w:color w:val="FFFFFF" w:themeColor="background1"/>
                <w:sz w:val="22"/>
                <w:szCs w:val="22"/>
              </w:rPr>
              <w:t>No. of Offices</w:t>
            </w:r>
          </w:p>
        </w:tc>
        <w:tc>
          <w:tcPr>
            <w:tcW w:w="1337" w:type="dxa"/>
            <w:shd w:val="clear" w:color="auto" w:fill="385623" w:themeFill="accent6" w:themeFillShade="80"/>
          </w:tcPr>
          <w:p w:rsidR="00B56BB6" w:rsidRPr="00CF53D2" w:rsidRDefault="00B56BB6" w:rsidP="00046813">
            <w:pPr>
              <w:rPr>
                <w:rFonts w:ascii="Arial" w:hAnsi="Arial" w:cs="Arial"/>
                <w:b/>
                <w:color w:val="FFFFFF" w:themeColor="background1"/>
                <w:sz w:val="22"/>
                <w:szCs w:val="22"/>
              </w:rPr>
            </w:pPr>
          </w:p>
          <w:p w:rsidR="00B56BB6" w:rsidRDefault="00B56BB6" w:rsidP="00046813">
            <w:pPr>
              <w:rPr>
                <w:rFonts w:ascii="Arial" w:hAnsi="Arial" w:cs="Arial"/>
                <w:b/>
                <w:color w:val="FFFFFF" w:themeColor="background1"/>
                <w:sz w:val="22"/>
                <w:szCs w:val="22"/>
              </w:rPr>
            </w:pPr>
            <w:r w:rsidRPr="00CF53D2">
              <w:rPr>
                <w:rFonts w:ascii="Arial" w:hAnsi="Arial" w:cs="Arial"/>
                <w:b/>
                <w:color w:val="FFFFFF" w:themeColor="background1"/>
                <w:sz w:val="22"/>
                <w:szCs w:val="22"/>
              </w:rPr>
              <w:t>No. of Hot Desks</w:t>
            </w:r>
          </w:p>
          <w:p w:rsidR="00B44BCC" w:rsidRPr="00CF53D2" w:rsidRDefault="00B44BCC" w:rsidP="00046813">
            <w:pPr>
              <w:rPr>
                <w:rFonts w:ascii="Arial" w:hAnsi="Arial" w:cs="Arial"/>
                <w:b/>
                <w:color w:val="FFFFFF" w:themeColor="background1"/>
                <w:sz w:val="22"/>
                <w:szCs w:val="22"/>
              </w:rPr>
            </w:pPr>
          </w:p>
        </w:tc>
        <w:tc>
          <w:tcPr>
            <w:tcW w:w="1403" w:type="dxa"/>
            <w:shd w:val="clear" w:color="auto" w:fill="385623" w:themeFill="accent6" w:themeFillShade="80"/>
          </w:tcPr>
          <w:p w:rsidR="00B56BB6" w:rsidRPr="00CF53D2" w:rsidRDefault="00B56BB6" w:rsidP="00046813">
            <w:pPr>
              <w:rPr>
                <w:rFonts w:ascii="Arial" w:hAnsi="Arial" w:cs="Arial"/>
                <w:b/>
                <w:color w:val="FFFFFF" w:themeColor="background1"/>
                <w:sz w:val="22"/>
                <w:szCs w:val="22"/>
              </w:rPr>
            </w:pPr>
          </w:p>
          <w:p w:rsidR="00B56BB6" w:rsidRPr="00CF53D2" w:rsidRDefault="00B56BB6" w:rsidP="00046813">
            <w:pPr>
              <w:rPr>
                <w:rFonts w:ascii="Arial" w:hAnsi="Arial" w:cs="Arial"/>
                <w:b/>
                <w:color w:val="FFFFFF" w:themeColor="background1"/>
                <w:sz w:val="22"/>
                <w:szCs w:val="22"/>
              </w:rPr>
            </w:pPr>
            <w:r w:rsidRPr="00CF53D2">
              <w:rPr>
                <w:rFonts w:ascii="Arial" w:hAnsi="Arial" w:cs="Arial"/>
                <w:b/>
                <w:color w:val="FFFFFF" w:themeColor="background1"/>
                <w:sz w:val="22"/>
                <w:szCs w:val="22"/>
              </w:rPr>
              <w:t>Occupancy Rate of Offices</w:t>
            </w:r>
          </w:p>
        </w:tc>
        <w:tc>
          <w:tcPr>
            <w:tcW w:w="1537" w:type="dxa"/>
            <w:shd w:val="clear" w:color="auto" w:fill="385623" w:themeFill="accent6" w:themeFillShade="80"/>
          </w:tcPr>
          <w:p w:rsidR="00B56BB6" w:rsidRPr="00CF53D2" w:rsidRDefault="00B56BB6" w:rsidP="00046813">
            <w:pPr>
              <w:rPr>
                <w:rFonts w:ascii="Arial" w:hAnsi="Arial" w:cs="Arial"/>
                <w:b/>
                <w:color w:val="FFFFFF" w:themeColor="background1"/>
                <w:sz w:val="22"/>
                <w:szCs w:val="22"/>
              </w:rPr>
            </w:pPr>
          </w:p>
          <w:p w:rsidR="00B56BB6" w:rsidRPr="00CF53D2" w:rsidRDefault="00B56BB6" w:rsidP="00046813">
            <w:pPr>
              <w:rPr>
                <w:rFonts w:ascii="Arial" w:hAnsi="Arial" w:cs="Arial"/>
                <w:b/>
                <w:color w:val="FFFFFF" w:themeColor="background1"/>
                <w:sz w:val="22"/>
                <w:szCs w:val="22"/>
              </w:rPr>
            </w:pPr>
            <w:r w:rsidRPr="00CF53D2">
              <w:rPr>
                <w:rFonts w:ascii="Arial" w:hAnsi="Arial" w:cs="Arial"/>
                <w:b/>
                <w:color w:val="FFFFFF" w:themeColor="background1"/>
                <w:sz w:val="22"/>
                <w:szCs w:val="22"/>
              </w:rPr>
              <w:t>Occupancy Rate of Hot Desks</w:t>
            </w:r>
          </w:p>
        </w:tc>
        <w:tc>
          <w:tcPr>
            <w:tcW w:w="1537" w:type="dxa"/>
            <w:shd w:val="clear" w:color="auto" w:fill="385623" w:themeFill="accent6" w:themeFillShade="80"/>
          </w:tcPr>
          <w:p w:rsidR="00B56BB6" w:rsidRPr="00CF53D2" w:rsidRDefault="00B56BB6" w:rsidP="00046813">
            <w:pPr>
              <w:rPr>
                <w:rFonts w:ascii="Arial" w:hAnsi="Arial" w:cs="Arial"/>
                <w:b/>
                <w:color w:val="FFFFFF" w:themeColor="background1"/>
                <w:sz w:val="22"/>
                <w:szCs w:val="22"/>
              </w:rPr>
            </w:pPr>
          </w:p>
          <w:p w:rsidR="00B56BB6" w:rsidRDefault="00B56BB6" w:rsidP="00046813">
            <w:pPr>
              <w:rPr>
                <w:rFonts w:ascii="Arial" w:hAnsi="Arial" w:cs="Arial"/>
                <w:b/>
                <w:color w:val="FFFFFF" w:themeColor="background1"/>
                <w:sz w:val="22"/>
                <w:szCs w:val="22"/>
              </w:rPr>
            </w:pPr>
            <w:r w:rsidRPr="00CF53D2">
              <w:rPr>
                <w:rFonts w:ascii="Arial" w:hAnsi="Arial" w:cs="Arial"/>
                <w:b/>
                <w:color w:val="FFFFFF" w:themeColor="background1"/>
                <w:sz w:val="22"/>
                <w:szCs w:val="22"/>
              </w:rPr>
              <w:t>Meeting / Conference Room</w:t>
            </w:r>
          </w:p>
          <w:p w:rsidR="00B44BCC" w:rsidRDefault="00B44BCC" w:rsidP="00046813">
            <w:pPr>
              <w:rPr>
                <w:rFonts w:ascii="Arial" w:hAnsi="Arial" w:cs="Arial"/>
                <w:b/>
                <w:color w:val="FFFFFF" w:themeColor="background1"/>
                <w:sz w:val="22"/>
                <w:szCs w:val="22"/>
              </w:rPr>
            </w:pPr>
          </w:p>
          <w:p w:rsidR="00B44BCC" w:rsidRPr="00CF53D2" w:rsidRDefault="00B44BCC" w:rsidP="00046813">
            <w:pPr>
              <w:rPr>
                <w:rFonts w:ascii="Arial" w:hAnsi="Arial" w:cs="Arial"/>
                <w:b/>
                <w:color w:val="FFFFFF" w:themeColor="background1"/>
                <w:sz w:val="22"/>
                <w:szCs w:val="22"/>
              </w:rPr>
            </w:pPr>
          </w:p>
        </w:tc>
      </w:tr>
      <w:tr w:rsidR="00B56BB6" w:rsidRPr="00DC0962" w:rsidTr="0001775A">
        <w:trPr>
          <w:trHeight w:val="1730"/>
        </w:trPr>
        <w:tc>
          <w:tcPr>
            <w:tcW w:w="2176" w:type="dxa"/>
            <w:shd w:val="clear" w:color="auto" w:fill="F2F2F2" w:themeFill="background1" w:themeFillShade="F2"/>
          </w:tcPr>
          <w:p w:rsidR="00B56BB6" w:rsidRPr="00CF53D2" w:rsidRDefault="00B56BB6" w:rsidP="00046813">
            <w:pPr>
              <w:rPr>
                <w:rFonts w:ascii="Arial" w:hAnsi="Arial" w:cs="Arial"/>
                <w:b/>
                <w:sz w:val="20"/>
                <w:szCs w:val="20"/>
              </w:rPr>
            </w:pPr>
          </w:p>
          <w:p w:rsidR="00B56BB6" w:rsidRPr="00CF53D2" w:rsidRDefault="00B56BB6" w:rsidP="00046813">
            <w:pPr>
              <w:rPr>
                <w:rFonts w:ascii="Arial" w:hAnsi="Arial" w:cs="Arial"/>
                <w:b/>
                <w:sz w:val="20"/>
                <w:szCs w:val="20"/>
              </w:rPr>
            </w:pPr>
            <w:r w:rsidRPr="00CF53D2">
              <w:rPr>
                <w:rFonts w:ascii="Arial" w:hAnsi="Arial" w:cs="Arial"/>
                <w:b/>
                <w:sz w:val="20"/>
                <w:szCs w:val="20"/>
              </w:rPr>
              <w:t>MITCHELSTOWN COMMUNITY ENTERPRISE CENTRE</w:t>
            </w:r>
          </w:p>
        </w:tc>
        <w:tc>
          <w:tcPr>
            <w:tcW w:w="1230" w:type="dxa"/>
            <w:shd w:val="clear" w:color="auto" w:fill="F2F2F2" w:themeFill="background1" w:themeFillShade="F2"/>
          </w:tcPr>
          <w:p w:rsidR="00B56BB6" w:rsidRPr="00CF53D2" w:rsidRDefault="00B56BB6" w:rsidP="00046813">
            <w:pPr>
              <w:rPr>
                <w:rFonts w:ascii="Arial" w:hAnsi="Arial" w:cs="Arial"/>
                <w:sz w:val="20"/>
                <w:szCs w:val="20"/>
              </w:rPr>
            </w:pPr>
            <w:r w:rsidRPr="00CF53D2">
              <w:rPr>
                <w:rFonts w:ascii="Arial" w:hAnsi="Arial" w:cs="Arial"/>
                <w:sz w:val="20"/>
                <w:szCs w:val="20"/>
              </w:rPr>
              <w:t>1</w:t>
            </w:r>
            <w:r>
              <w:rPr>
                <w:rFonts w:ascii="Arial" w:hAnsi="Arial" w:cs="Arial"/>
                <w:sz w:val="20"/>
                <w:szCs w:val="20"/>
              </w:rPr>
              <w:t>1</w:t>
            </w:r>
          </w:p>
        </w:tc>
        <w:tc>
          <w:tcPr>
            <w:tcW w:w="1337" w:type="dxa"/>
            <w:shd w:val="clear" w:color="auto" w:fill="F2F2F2" w:themeFill="background1" w:themeFillShade="F2"/>
          </w:tcPr>
          <w:p w:rsidR="00B56BB6" w:rsidRPr="00CF53D2" w:rsidRDefault="00B56BB6" w:rsidP="00046813">
            <w:pPr>
              <w:rPr>
                <w:rFonts w:ascii="Arial" w:hAnsi="Arial" w:cs="Arial"/>
                <w:sz w:val="20"/>
                <w:szCs w:val="20"/>
              </w:rPr>
            </w:pPr>
            <w:r>
              <w:rPr>
                <w:rFonts w:ascii="Arial" w:hAnsi="Arial" w:cs="Arial"/>
                <w:sz w:val="20"/>
                <w:szCs w:val="20"/>
              </w:rPr>
              <w:t>H</w:t>
            </w:r>
            <w:r w:rsidRPr="00CF53D2">
              <w:rPr>
                <w:rFonts w:ascii="Arial" w:hAnsi="Arial" w:cs="Arial"/>
                <w:sz w:val="20"/>
                <w:szCs w:val="20"/>
              </w:rPr>
              <w:t>otdesks are currently being added as needed to vacant rooms</w:t>
            </w:r>
          </w:p>
        </w:tc>
        <w:tc>
          <w:tcPr>
            <w:tcW w:w="1403" w:type="dxa"/>
            <w:shd w:val="clear" w:color="auto" w:fill="F2F2F2" w:themeFill="background1" w:themeFillShade="F2"/>
          </w:tcPr>
          <w:p w:rsidR="00B56BB6" w:rsidRPr="00CF53D2" w:rsidRDefault="00B56BB6" w:rsidP="00046813">
            <w:pPr>
              <w:rPr>
                <w:rFonts w:ascii="Arial" w:hAnsi="Arial" w:cs="Arial"/>
                <w:sz w:val="20"/>
                <w:szCs w:val="20"/>
              </w:rPr>
            </w:pPr>
            <w:r>
              <w:rPr>
                <w:rFonts w:ascii="Arial" w:hAnsi="Arial" w:cs="Arial"/>
                <w:sz w:val="20"/>
                <w:szCs w:val="20"/>
              </w:rPr>
              <w:t>9 out of 11</w:t>
            </w:r>
          </w:p>
        </w:tc>
        <w:tc>
          <w:tcPr>
            <w:tcW w:w="1537" w:type="dxa"/>
            <w:shd w:val="clear" w:color="auto" w:fill="F2F2F2" w:themeFill="background1" w:themeFillShade="F2"/>
          </w:tcPr>
          <w:p w:rsidR="00B56BB6" w:rsidRPr="00CF53D2" w:rsidRDefault="00B56BB6" w:rsidP="00046813">
            <w:pPr>
              <w:rPr>
                <w:rFonts w:ascii="Arial" w:hAnsi="Arial" w:cs="Arial"/>
                <w:sz w:val="20"/>
                <w:szCs w:val="20"/>
              </w:rPr>
            </w:pPr>
            <w:r>
              <w:rPr>
                <w:rFonts w:ascii="Arial" w:hAnsi="Arial" w:cs="Arial"/>
                <w:sz w:val="20"/>
                <w:szCs w:val="20"/>
              </w:rPr>
              <w:t xml:space="preserve">3 </w:t>
            </w:r>
          </w:p>
        </w:tc>
        <w:tc>
          <w:tcPr>
            <w:tcW w:w="1537" w:type="dxa"/>
            <w:shd w:val="clear" w:color="auto" w:fill="F2F2F2" w:themeFill="background1" w:themeFillShade="F2"/>
          </w:tcPr>
          <w:p w:rsidR="00B56BB6" w:rsidRPr="00CF53D2" w:rsidRDefault="00B56BB6" w:rsidP="00046813">
            <w:pPr>
              <w:rPr>
                <w:rFonts w:ascii="Arial" w:hAnsi="Arial" w:cs="Arial"/>
                <w:sz w:val="20"/>
                <w:szCs w:val="20"/>
              </w:rPr>
            </w:pPr>
            <w:r w:rsidRPr="00CF53D2">
              <w:rPr>
                <w:rFonts w:ascii="Arial" w:hAnsi="Arial" w:cs="Arial"/>
                <w:sz w:val="20"/>
                <w:szCs w:val="20"/>
              </w:rPr>
              <w:t xml:space="preserve">Yes </w:t>
            </w:r>
            <w:r>
              <w:rPr>
                <w:rFonts w:ascii="Arial" w:hAnsi="Arial" w:cs="Arial"/>
                <w:sz w:val="20"/>
                <w:szCs w:val="20"/>
              </w:rPr>
              <w:t xml:space="preserve"> - </w:t>
            </w:r>
            <w:r w:rsidRPr="00CF53D2">
              <w:rPr>
                <w:rFonts w:ascii="Arial" w:hAnsi="Arial" w:cs="Arial"/>
                <w:sz w:val="20"/>
                <w:szCs w:val="20"/>
              </w:rPr>
              <w:t>2 rooms available</w:t>
            </w:r>
          </w:p>
        </w:tc>
      </w:tr>
      <w:tr w:rsidR="00B56BB6" w:rsidRPr="00DC0962" w:rsidTr="00B44BCC">
        <w:trPr>
          <w:trHeight w:val="1550"/>
        </w:trPr>
        <w:tc>
          <w:tcPr>
            <w:tcW w:w="2176" w:type="dxa"/>
            <w:shd w:val="clear" w:color="auto" w:fill="F2F2F2" w:themeFill="background1" w:themeFillShade="F2"/>
          </w:tcPr>
          <w:p w:rsidR="00B56BB6" w:rsidRPr="00CF53D2" w:rsidRDefault="00B56BB6" w:rsidP="00046813">
            <w:pPr>
              <w:rPr>
                <w:rFonts w:ascii="Arial" w:hAnsi="Arial" w:cs="Arial"/>
                <w:b/>
                <w:sz w:val="20"/>
                <w:szCs w:val="20"/>
              </w:rPr>
            </w:pPr>
          </w:p>
          <w:p w:rsidR="00B56BB6" w:rsidRPr="00CF53D2" w:rsidRDefault="00B56BB6" w:rsidP="00046813">
            <w:pPr>
              <w:rPr>
                <w:rFonts w:ascii="Arial" w:hAnsi="Arial" w:cs="Arial"/>
                <w:b/>
                <w:sz w:val="20"/>
                <w:szCs w:val="20"/>
              </w:rPr>
            </w:pPr>
            <w:r w:rsidRPr="00CF53D2">
              <w:rPr>
                <w:rFonts w:ascii="Arial" w:hAnsi="Arial" w:cs="Arial"/>
                <w:b/>
                <w:sz w:val="20"/>
                <w:szCs w:val="20"/>
              </w:rPr>
              <w:t>BROOKPARK COMMUNITY ENTERPRISE CENTRE</w:t>
            </w:r>
          </w:p>
        </w:tc>
        <w:tc>
          <w:tcPr>
            <w:tcW w:w="1230" w:type="dxa"/>
            <w:shd w:val="clear" w:color="auto" w:fill="F2F2F2" w:themeFill="background1" w:themeFillShade="F2"/>
          </w:tcPr>
          <w:p w:rsidR="00B56BB6" w:rsidRPr="00CF53D2" w:rsidRDefault="00B56BB6" w:rsidP="00046813">
            <w:pPr>
              <w:rPr>
                <w:rFonts w:ascii="Arial" w:hAnsi="Arial" w:cs="Arial"/>
                <w:sz w:val="20"/>
                <w:szCs w:val="20"/>
              </w:rPr>
            </w:pPr>
            <w:r w:rsidRPr="00CF53D2">
              <w:rPr>
                <w:rFonts w:ascii="Arial" w:hAnsi="Arial" w:cs="Arial"/>
                <w:sz w:val="20"/>
                <w:szCs w:val="20"/>
              </w:rPr>
              <w:t>4</w:t>
            </w:r>
          </w:p>
        </w:tc>
        <w:tc>
          <w:tcPr>
            <w:tcW w:w="1337" w:type="dxa"/>
            <w:shd w:val="clear" w:color="auto" w:fill="F2F2F2" w:themeFill="background1" w:themeFillShade="F2"/>
          </w:tcPr>
          <w:p w:rsidR="00B56BB6" w:rsidRPr="00CF53D2" w:rsidRDefault="00B56BB6" w:rsidP="00046813">
            <w:pPr>
              <w:rPr>
                <w:rFonts w:ascii="Arial" w:hAnsi="Arial" w:cs="Arial"/>
                <w:sz w:val="20"/>
                <w:szCs w:val="20"/>
              </w:rPr>
            </w:pPr>
            <w:r w:rsidRPr="00CF53D2">
              <w:rPr>
                <w:rFonts w:ascii="Arial" w:hAnsi="Arial" w:cs="Arial"/>
                <w:sz w:val="20"/>
                <w:szCs w:val="20"/>
              </w:rPr>
              <w:t>7</w:t>
            </w:r>
          </w:p>
          <w:p w:rsidR="00B56BB6" w:rsidRPr="00CF53D2" w:rsidRDefault="00B56BB6" w:rsidP="00046813">
            <w:pPr>
              <w:rPr>
                <w:rFonts w:ascii="Arial" w:hAnsi="Arial" w:cs="Arial"/>
                <w:sz w:val="20"/>
                <w:szCs w:val="20"/>
              </w:rPr>
            </w:pPr>
          </w:p>
          <w:p w:rsidR="00B56BB6" w:rsidRPr="00CF53D2" w:rsidRDefault="00B56BB6" w:rsidP="00046813">
            <w:pPr>
              <w:rPr>
                <w:rFonts w:ascii="Arial" w:hAnsi="Arial" w:cs="Arial"/>
                <w:sz w:val="20"/>
                <w:szCs w:val="20"/>
              </w:rPr>
            </w:pPr>
          </w:p>
        </w:tc>
        <w:tc>
          <w:tcPr>
            <w:tcW w:w="1403" w:type="dxa"/>
            <w:shd w:val="clear" w:color="auto" w:fill="F2F2F2" w:themeFill="background1" w:themeFillShade="F2"/>
          </w:tcPr>
          <w:p w:rsidR="00B56BB6" w:rsidRPr="00CF53D2" w:rsidRDefault="00B56BB6" w:rsidP="00046813">
            <w:pPr>
              <w:rPr>
                <w:rFonts w:ascii="Arial" w:hAnsi="Arial" w:cs="Arial"/>
                <w:sz w:val="20"/>
                <w:szCs w:val="20"/>
              </w:rPr>
            </w:pPr>
            <w:r w:rsidRPr="00CF53D2">
              <w:rPr>
                <w:rFonts w:ascii="Arial" w:hAnsi="Arial" w:cs="Arial"/>
                <w:sz w:val="20"/>
                <w:szCs w:val="20"/>
              </w:rPr>
              <w:t>2</w:t>
            </w:r>
          </w:p>
        </w:tc>
        <w:tc>
          <w:tcPr>
            <w:tcW w:w="1537" w:type="dxa"/>
            <w:shd w:val="clear" w:color="auto" w:fill="F2F2F2" w:themeFill="background1" w:themeFillShade="F2"/>
          </w:tcPr>
          <w:p w:rsidR="00B56BB6" w:rsidRPr="00CF53D2" w:rsidRDefault="00B56BB6" w:rsidP="00046813">
            <w:pPr>
              <w:rPr>
                <w:rFonts w:ascii="Arial" w:hAnsi="Arial" w:cs="Arial"/>
                <w:sz w:val="20"/>
                <w:szCs w:val="20"/>
              </w:rPr>
            </w:pPr>
            <w:r w:rsidRPr="00CF53D2">
              <w:rPr>
                <w:rFonts w:ascii="Arial" w:hAnsi="Arial" w:cs="Arial"/>
                <w:sz w:val="20"/>
                <w:szCs w:val="20"/>
              </w:rPr>
              <w:t>3</w:t>
            </w:r>
          </w:p>
        </w:tc>
        <w:tc>
          <w:tcPr>
            <w:tcW w:w="1537" w:type="dxa"/>
            <w:shd w:val="clear" w:color="auto" w:fill="F2F2F2" w:themeFill="background1" w:themeFillShade="F2"/>
          </w:tcPr>
          <w:p w:rsidR="00B56BB6" w:rsidRPr="00CF53D2" w:rsidRDefault="00B56BB6" w:rsidP="00046813">
            <w:pPr>
              <w:rPr>
                <w:rFonts w:ascii="Arial" w:hAnsi="Arial" w:cs="Arial"/>
                <w:sz w:val="20"/>
                <w:szCs w:val="20"/>
              </w:rPr>
            </w:pPr>
            <w:r w:rsidRPr="00CF53D2">
              <w:rPr>
                <w:rFonts w:ascii="Arial" w:hAnsi="Arial" w:cs="Arial"/>
                <w:sz w:val="20"/>
                <w:szCs w:val="20"/>
              </w:rPr>
              <w:t>Yes</w:t>
            </w:r>
          </w:p>
        </w:tc>
      </w:tr>
    </w:tbl>
    <w:p w:rsidR="0075190F" w:rsidRDefault="0075190F" w:rsidP="00B56BB6">
      <w:pPr>
        <w:jc w:val="both"/>
        <w:rPr>
          <w:rFonts w:ascii="Arial" w:hAnsi="Arial" w:cs="Arial"/>
          <w:b/>
          <w:u w:val="single"/>
        </w:rPr>
      </w:pPr>
    </w:p>
    <w:p w:rsidR="00F542DB" w:rsidRDefault="00F542DB" w:rsidP="00B56BB6">
      <w:pPr>
        <w:jc w:val="both"/>
        <w:rPr>
          <w:rFonts w:ascii="Arial" w:hAnsi="Arial" w:cs="Arial"/>
          <w:b/>
          <w:u w:val="single"/>
        </w:rPr>
      </w:pPr>
    </w:p>
    <w:p w:rsidR="00F542DB" w:rsidRDefault="00F542DB" w:rsidP="00F542DB">
      <w:pPr>
        <w:jc w:val="both"/>
        <w:rPr>
          <w:rFonts w:ascii="Arial" w:hAnsi="Arial" w:cs="Arial"/>
          <w:b/>
          <w:sz w:val="23"/>
          <w:szCs w:val="23"/>
          <w:u w:val="single"/>
        </w:rPr>
      </w:pPr>
      <w:r>
        <w:rPr>
          <w:rFonts w:ascii="Arial" w:hAnsi="Arial" w:cs="Arial"/>
          <w:b/>
          <w:sz w:val="23"/>
          <w:szCs w:val="23"/>
          <w:u w:val="single"/>
        </w:rPr>
        <w:t>OCCUPANCY RATES</w:t>
      </w:r>
      <w:r w:rsidR="00B44BCC">
        <w:rPr>
          <w:rFonts w:ascii="Arial" w:hAnsi="Arial" w:cs="Arial"/>
          <w:b/>
          <w:sz w:val="23"/>
          <w:szCs w:val="23"/>
          <w:u w:val="single"/>
        </w:rPr>
        <w:t xml:space="preserve"> OF COMMUNITY ENTERPRISE CENTRES</w:t>
      </w:r>
    </w:p>
    <w:p w:rsidR="00F542DB" w:rsidRDefault="00F542DB" w:rsidP="00F542DB">
      <w:pPr>
        <w:jc w:val="both"/>
        <w:rPr>
          <w:rFonts w:ascii="Arial" w:hAnsi="Arial" w:cs="Arial"/>
          <w:b/>
          <w:sz w:val="23"/>
          <w:szCs w:val="23"/>
          <w:u w:val="single"/>
        </w:rPr>
      </w:pPr>
    </w:p>
    <w:p w:rsidR="0001775A" w:rsidRDefault="00F542DB" w:rsidP="00915C10">
      <w:pPr>
        <w:jc w:val="both"/>
        <w:rPr>
          <w:rFonts w:ascii="Arial" w:hAnsi="Arial" w:cs="Arial"/>
          <w:sz w:val="23"/>
          <w:szCs w:val="23"/>
        </w:rPr>
      </w:pPr>
      <w:r>
        <w:rPr>
          <w:rFonts w:ascii="Arial" w:hAnsi="Arial" w:cs="Arial"/>
          <w:sz w:val="23"/>
          <w:szCs w:val="23"/>
        </w:rPr>
        <w:t>Mitchelstown Community Centre, which has 9 out of 11 offices occupied and is currently a</w:t>
      </w:r>
      <w:r w:rsidR="005F346C">
        <w:rPr>
          <w:rFonts w:ascii="Arial" w:hAnsi="Arial" w:cs="Arial"/>
          <w:sz w:val="23"/>
          <w:szCs w:val="23"/>
        </w:rPr>
        <w:t>dding hotdesks to vacant rooms (as required),</w:t>
      </w:r>
      <w:r>
        <w:rPr>
          <w:rFonts w:ascii="Arial" w:hAnsi="Arial" w:cs="Arial"/>
          <w:sz w:val="23"/>
          <w:szCs w:val="23"/>
        </w:rPr>
        <w:t xml:space="preserve"> is performing strongly, which highlights the potential for success in </w:t>
      </w:r>
      <w:r w:rsidR="00943E7B">
        <w:rPr>
          <w:rFonts w:ascii="Arial" w:hAnsi="Arial" w:cs="Arial"/>
          <w:sz w:val="23"/>
          <w:szCs w:val="23"/>
        </w:rPr>
        <w:t>Community Enterprise</w:t>
      </w:r>
      <w:r>
        <w:rPr>
          <w:rFonts w:ascii="Arial" w:hAnsi="Arial" w:cs="Arial"/>
          <w:sz w:val="23"/>
          <w:szCs w:val="23"/>
        </w:rPr>
        <w:t xml:space="preserve"> </w:t>
      </w:r>
      <w:r w:rsidR="00943E7B">
        <w:rPr>
          <w:rFonts w:ascii="Arial" w:hAnsi="Arial" w:cs="Arial"/>
          <w:sz w:val="23"/>
          <w:szCs w:val="23"/>
        </w:rPr>
        <w:t>Centres</w:t>
      </w:r>
      <w:r>
        <w:rPr>
          <w:rFonts w:ascii="Arial" w:hAnsi="Arial" w:cs="Arial"/>
          <w:sz w:val="23"/>
          <w:szCs w:val="23"/>
        </w:rPr>
        <w:t xml:space="preserve">. Having </w:t>
      </w:r>
      <w:r w:rsidR="00046813">
        <w:rPr>
          <w:rFonts w:ascii="Arial" w:hAnsi="Arial" w:cs="Arial"/>
          <w:sz w:val="23"/>
          <w:szCs w:val="23"/>
        </w:rPr>
        <w:t>officially launched in 2017, the centre has managed to leverage its accessible location on the Dublin Road to attract tenants and is hoping to expand further. The Centre’s large building has a number of unoccupied rooms which could be developed into additional offices and hotdesks. A URDF application was submitted by Cork County Council on behalf of Mitchelstown Co</w:t>
      </w:r>
      <w:r w:rsidR="00A160E5">
        <w:rPr>
          <w:rFonts w:ascii="Arial" w:hAnsi="Arial" w:cs="Arial"/>
          <w:sz w:val="23"/>
          <w:szCs w:val="23"/>
        </w:rPr>
        <w:t xml:space="preserve">mmunity Forum CLF in September </w:t>
      </w:r>
      <w:r w:rsidR="00046813">
        <w:rPr>
          <w:rFonts w:ascii="Arial" w:hAnsi="Arial" w:cs="Arial"/>
          <w:sz w:val="23"/>
          <w:szCs w:val="23"/>
        </w:rPr>
        <w:t xml:space="preserve">2018, to receive financial support to develop </w:t>
      </w:r>
      <w:r w:rsidR="00A160E5">
        <w:rPr>
          <w:rFonts w:ascii="Arial" w:hAnsi="Arial" w:cs="Arial"/>
          <w:sz w:val="23"/>
          <w:szCs w:val="23"/>
        </w:rPr>
        <w:t>the operation further, expand</w:t>
      </w:r>
      <w:r w:rsidR="00046813">
        <w:rPr>
          <w:rFonts w:ascii="Arial" w:hAnsi="Arial" w:cs="Arial"/>
          <w:sz w:val="23"/>
          <w:szCs w:val="23"/>
        </w:rPr>
        <w:t xml:space="preserve"> available office space and enhance amenities in the building. Brookpark Community Enterprise Centre, located in Dunmanway, is a relatively new </w:t>
      </w:r>
      <w:r w:rsidR="00A160E5">
        <w:rPr>
          <w:rFonts w:ascii="Arial" w:hAnsi="Arial" w:cs="Arial"/>
          <w:sz w:val="23"/>
          <w:szCs w:val="23"/>
        </w:rPr>
        <w:t>development</w:t>
      </w:r>
      <w:r w:rsidR="00046813">
        <w:rPr>
          <w:rFonts w:ascii="Arial" w:hAnsi="Arial" w:cs="Arial"/>
          <w:sz w:val="23"/>
          <w:szCs w:val="23"/>
        </w:rPr>
        <w:t>, having been launched</w:t>
      </w:r>
      <w:r w:rsidR="00B44BCC">
        <w:rPr>
          <w:rFonts w:ascii="Arial" w:hAnsi="Arial" w:cs="Arial"/>
          <w:sz w:val="23"/>
          <w:szCs w:val="23"/>
        </w:rPr>
        <w:t xml:space="preserve"> in June, 2018, which is reflected by the low occupancy rate. The Centre is equipped with 4 offices, 7 hotdesks, conference facilities and a boardroom. Management hope to raise awareness of the Centre in the coming months and thereby increase occupancy.</w:t>
      </w:r>
    </w:p>
    <w:p w:rsidR="00F70076" w:rsidRDefault="00F70076" w:rsidP="00915C10">
      <w:pPr>
        <w:jc w:val="both"/>
        <w:rPr>
          <w:rFonts w:ascii="Arial" w:hAnsi="Arial" w:cs="Arial"/>
          <w:b/>
          <w:color w:val="0D0D0D" w:themeColor="text1" w:themeTint="F2"/>
          <w:sz w:val="23"/>
          <w:szCs w:val="23"/>
          <w:u w:val="single"/>
        </w:rPr>
      </w:pPr>
    </w:p>
    <w:p w:rsidR="00F70076" w:rsidRDefault="00F70076" w:rsidP="00915C10">
      <w:pPr>
        <w:jc w:val="both"/>
        <w:rPr>
          <w:rFonts w:ascii="Arial" w:hAnsi="Arial" w:cs="Arial"/>
          <w:b/>
          <w:color w:val="0D0D0D" w:themeColor="text1" w:themeTint="F2"/>
          <w:sz w:val="23"/>
          <w:szCs w:val="23"/>
          <w:u w:val="single"/>
        </w:rPr>
      </w:pPr>
    </w:p>
    <w:p w:rsidR="00F70076" w:rsidRDefault="00F70076" w:rsidP="00915C10">
      <w:pPr>
        <w:jc w:val="both"/>
        <w:rPr>
          <w:rFonts w:ascii="Arial" w:hAnsi="Arial" w:cs="Arial"/>
          <w:b/>
          <w:color w:val="0D0D0D" w:themeColor="text1" w:themeTint="F2"/>
          <w:sz w:val="23"/>
          <w:szCs w:val="23"/>
          <w:u w:val="single"/>
        </w:rPr>
      </w:pPr>
    </w:p>
    <w:p w:rsidR="00915C10" w:rsidRPr="0001775A" w:rsidRDefault="00915C10" w:rsidP="00915C10">
      <w:pPr>
        <w:jc w:val="both"/>
        <w:rPr>
          <w:rFonts w:ascii="Arial" w:hAnsi="Arial" w:cs="Arial"/>
          <w:sz w:val="23"/>
          <w:szCs w:val="23"/>
        </w:rPr>
      </w:pPr>
      <w:r>
        <w:rPr>
          <w:rFonts w:ascii="Arial" w:hAnsi="Arial" w:cs="Arial"/>
          <w:b/>
          <w:color w:val="0D0D0D" w:themeColor="text1" w:themeTint="F2"/>
          <w:sz w:val="23"/>
          <w:szCs w:val="23"/>
          <w:u w:val="single"/>
        </w:rPr>
        <w:lastRenderedPageBreak/>
        <w:t xml:space="preserve">USE OF TRAINING / </w:t>
      </w:r>
      <w:r w:rsidR="00821982">
        <w:rPr>
          <w:rFonts w:ascii="Arial" w:hAnsi="Arial" w:cs="Arial"/>
          <w:b/>
          <w:color w:val="0D0D0D" w:themeColor="text1" w:themeTint="F2"/>
          <w:sz w:val="23"/>
          <w:szCs w:val="23"/>
          <w:u w:val="single"/>
        </w:rPr>
        <w:t xml:space="preserve">MEETING </w:t>
      </w:r>
      <w:r>
        <w:rPr>
          <w:rFonts w:ascii="Arial" w:hAnsi="Arial" w:cs="Arial"/>
          <w:b/>
          <w:color w:val="0D0D0D" w:themeColor="text1" w:themeTint="F2"/>
          <w:sz w:val="23"/>
          <w:szCs w:val="23"/>
          <w:u w:val="single"/>
        </w:rPr>
        <w:t>ROOMS</w:t>
      </w:r>
    </w:p>
    <w:p w:rsidR="00915C10" w:rsidRDefault="00915C10" w:rsidP="00915C10">
      <w:pPr>
        <w:jc w:val="both"/>
        <w:rPr>
          <w:rFonts w:ascii="Arial" w:hAnsi="Arial" w:cs="Arial"/>
          <w:b/>
          <w:color w:val="0D0D0D" w:themeColor="text1" w:themeTint="F2"/>
          <w:sz w:val="23"/>
          <w:szCs w:val="23"/>
          <w:u w:val="single"/>
        </w:rPr>
      </w:pPr>
    </w:p>
    <w:p w:rsidR="00915C10" w:rsidRPr="004D763A" w:rsidRDefault="00915C10" w:rsidP="00915C10">
      <w:pPr>
        <w:jc w:val="both"/>
        <w:rPr>
          <w:rFonts w:ascii="Arial" w:hAnsi="Arial" w:cs="Arial"/>
          <w:color w:val="0D0D0D" w:themeColor="text1" w:themeTint="F2"/>
          <w:sz w:val="23"/>
          <w:szCs w:val="23"/>
        </w:rPr>
      </w:pPr>
      <w:r>
        <w:rPr>
          <w:rFonts w:ascii="Arial" w:hAnsi="Arial" w:cs="Arial"/>
          <w:color w:val="0D0D0D" w:themeColor="text1" w:themeTint="F2"/>
          <w:sz w:val="23"/>
          <w:szCs w:val="23"/>
        </w:rPr>
        <w:t xml:space="preserve">6 of the 9 eCentres and both Community Enterprise Centres have </w:t>
      </w:r>
      <w:r w:rsidR="00DB3776">
        <w:rPr>
          <w:rFonts w:ascii="Arial" w:hAnsi="Arial" w:cs="Arial"/>
          <w:color w:val="0D0D0D" w:themeColor="text1" w:themeTint="F2"/>
          <w:sz w:val="23"/>
          <w:szCs w:val="23"/>
        </w:rPr>
        <w:t>T</w:t>
      </w:r>
      <w:r>
        <w:rPr>
          <w:rFonts w:ascii="Arial" w:hAnsi="Arial" w:cs="Arial"/>
          <w:color w:val="0D0D0D" w:themeColor="text1" w:themeTint="F2"/>
          <w:sz w:val="23"/>
          <w:szCs w:val="23"/>
        </w:rPr>
        <w:t xml:space="preserve">raining </w:t>
      </w:r>
      <w:r w:rsidR="00DB3776">
        <w:rPr>
          <w:rFonts w:ascii="Arial" w:hAnsi="Arial" w:cs="Arial"/>
          <w:color w:val="0D0D0D" w:themeColor="text1" w:themeTint="F2"/>
          <w:sz w:val="23"/>
          <w:szCs w:val="23"/>
        </w:rPr>
        <w:t xml:space="preserve">/ Meeting Rooms </w:t>
      </w:r>
      <w:r>
        <w:rPr>
          <w:rFonts w:ascii="Arial" w:hAnsi="Arial" w:cs="Arial"/>
          <w:color w:val="0D0D0D" w:themeColor="text1" w:themeTint="F2"/>
          <w:sz w:val="23"/>
          <w:szCs w:val="23"/>
        </w:rPr>
        <w:t>equipped with a/v equipment. These provide a</w:t>
      </w:r>
      <w:r w:rsidR="00DB3776">
        <w:rPr>
          <w:rFonts w:ascii="Arial" w:hAnsi="Arial" w:cs="Arial"/>
          <w:color w:val="0D0D0D" w:themeColor="text1" w:themeTint="F2"/>
          <w:sz w:val="23"/>
          <w:szCs w:val="23"/>
        </w:rPr>
        <w:t>n additional</w:t>
      </w:r>
      <w:r>
        <w:rPr>
          <w:rFonts w:ascii="Arial" w:hAnsi="Arial" w:cs="Arial"/>
          <w:color w:val="0D0D0D" w:themeColor="text1" w:themeTint="F2"/>
          <w:sz w:val="23"/>
          <w:szCs w:val="23"/>
        </w:rPr>
        <w:t xml:space="preserve"> stream</w:t>
      </w:r>
      <w:r w:rsidR="00DE1ACF">
        <w:rPr>
          <w:rFonts w:ascii="Arial" w:hAnsi="Arial" w:cs="Arial"/>
          <w:color w:val="0D0D0D" w:themeColor="text1" w:themeTint="F2"/>
          <w:sz w:val="23"/>
          <w:szCs w:val="23"/>
        </w:rPr>
        <w:t xml:space="preserve"> of r</w:t>
      </w:r>
      <w:r>
        <w:rPr>
          <w:rFonts w:ascii="Arial" w:hAnsi="Arial" w:cs="Arial"/>
          <w:color w:val="0D0D0D" w:themeColor="text1" w:themeTint="F2"/>
          <w:sz w:val="23"/>
          <w:szCs w:val="23"/>
        </w:rPr>
        <w:t>evenue for the Centres, with regular bookings from organisations such as Turas Nua, Local Enterprise Offices</w:t>
      </w:r>
      <w:r w:rsidR="00F70076">
        <w:rPr>
          <w:rFonts w:ascii="Arial" w:hAnsi="Arial" w:cs="Arial"/>
          <w:color w:val="0D0D0D" w:themeColor="text1" w:themeTint="F2"/>
          <w:sz w:val="23"/>
          <w:szCs w:val="23"/>
        </w:rPr>
        <w:t>, Jump Juice</w:t>
      </w:r>
      <w:r>
        <w:rPr>
          <w:rFonts w:ascii="Arial" w:hAnsi="Arial" w:cs="Arial"/>
          <w:color w:val="0D0D0D" w:themeColor="text1" w:themeTint="F2"/>
          <w:sz w:val="23"/>
          <w:szCs w:val="23"/>
        </w:rPr>
        <w:t xml:space="preserve"> etc. While data isn’t currently available which details the extent of use / bookings for this aspect of eCentres / Community Enterprise Centres, it is an area which could benefit from further analysis when considering future marketing of the Centres. In particular, the competitive rates compared </w:t>
      </w:r>
      <w:r w:rsidR="00DB3776">
        <w:rPr>
          <w:rFonts w:ascii="Arial" w:hAnsi="Arial" w:cs="Arial"/>
          <w:color w:val="0D0D0D" w:themeColor="text1" w:themeTint="F2"/>
          <w:sz w:val="23"/>
          <w:szCs w:val="23"/>
        </w:rPr>
        <w:t>to</w:t>
      </w:r>
      <w:r>
        <w:rPr>
          <w:rFonts w:ascii="Arial" w:hAnsi="Arial" w:cs="Arial"/>
          <w:color w:val="0D0D0D" w:themeColor="text1" w:themeTint="F2"/>
          <w:sz w:val="23"/>
          <w:szCs w:val="23"/>
        </w:rPr>
        <w:t xml:space="preserve"> </w:t>
      </w:r>
      <w:r w:rsidR="00DB3776">
        <w:rPr>
          <w:rFonts w:ascii="Arial" w:hAnsi="Arial" w:cs="Arial"/>
          <w:color w:val="0D0D0D" w:themeColor="text1" w:themeTint="F2"/>
          <w:sz w:val="23"/>
          <w:szCs w:val="23"/>
        </w:rPr>
        <w:t>Meeting R</w:t>
      </w:r>
      <w:r>
        <w:rPr>
          <w:rFonts w:ascii="Arial" w:hAnsi="Arial" w:cs="Arial"/>
          <w:color w:val="0D0D0D" w:themeColor="text1" w:themeTint="F2"/>
          <w:sz w:val="23"/>
          <w:szCs w:val="23"/>
        </w:rPr>
        <w:t>oom rates in hotel</w:t>
      </w:r>
      <w:r w:rsidR="00DB3776">
        <w:rPr>
          <w:rFonts w:ascii="Arial" w:hAnsi="Arial" w:cs="Arial"/>
          <w:color w:val="0D0D0D" w:themeColor="text1" w:themeTint="F2"/>
          <w:sz w:val="23"/>
          <w:szCs w:val="23"/>
        </w:rPr>
        <w:t>s</w:t>
      </w:r>
      <w:r>
        <w:rPr>
          <w:rFonts w:ascii="Arial" w:hAnsi="Arial" w:cs="Arial"/>
          <w:color w:val="0D0D0D" w:themeColor="text1" w:themeTint="F2"/>
          <w:sz w:val="23"/>
          <w:szCs w:val="23"/>
        </w:rPr>
        <w:t xml:space="preserve"> </w:t>
      </w:r>
      <w:r w:rsidR="00DB3776">
        <w:rPr>
          <w:rFonts w:ascii="Arial" w:hAnsi="Arial" w:cs="Arial"/>
          <w:color w:val="0D0D0D" w:themeColor="text1" w:themeTint="F2"/>
          <w:sz w:val="23"/>
          <w:szCs w:val="23"/>
        </w:rPr>
        <w:t>and</w:t>
      </w:r>
      <w:r>
        <w:rPr>
          <w:rFonts w:ascii="Arial" w:hAnsi="Arial" w:cs="Arial"/>
          <w:color w:val="0D0D0D" w:themeColor="text1" w:themeTint="F2"/>
          <w:sz w:val="23"/>
          <w:szCs w:val="23"/>
        </w:rPr>
        <w:t xml:space="preserve"> conference centres could be </w:t>
      </w:r>
      <w:r w:rsidR="000A5D51">
        <w:rPr>
          <w:rFonts w:ascii="Arial" w:hAnsi="Arial" w:cs="Arial"/>
          <w:color w:val="0D0D0D" w:themeColor="text1" w:themeTint="F2"/>
          <w:sz w:val="23"/>
          <w:szCs w:val="23"/>
        </w:rPr>
        <w:t>positioned</w:t>
      </w:r>
      <w:r>
        <w:rPr>
          <w:rFonts w:ascii="Arial" w:hAnsi="Arial" w:cs="Arial"/>
          <w:color w:val="0D0D0D" w:themeColor="text1" w:themeTint="F2"/>
          <w:sz w:val="23"/>
          <w:szCs w:val="23"/>
        </w:rPr>
        <w:t xml:space="preserve"> </w:t>
      </w:r>
      <w:r w:rsidR="0064072B">
        <w:rPr>
          <w:rFonts w:ascii="Arial" w:hAnsi="Arial" w:cs="Arial"/>
          <w:color w:val="0D0D0D" w:themeColor="text1" w:themeTint="F2"/>
          <w:sz w:val="23"/>
          <w:szCs w:val="23"/>
        </w:rPr>
        <w:t xml:space="preserve">in marketing activity </w:t>
      </w:r>
      <w:r>
        <w:rPr>
          <w:rFonts w:ascii="Arial" w:hAnsi="Arial" w:cs="Arial"/>
          <w:color w:val="0D0D0D" w:themeColor="text1" w:themeTint="F2"/>
          <w:sz w:val="23"/>
          <w:szCs w:val="23"/>
        </w:rPr>
        <w:t>to boost bookings for the hosting of events etc, which not only has cost saving benefits for the organisations involved, but also presents opportunity to showcase the facilities available in eCentres. The following is an example of the costs associated with use of a training room:</w:t>
      </w:r>
    </w:p>
    <w:p w:rsidR="00915C10" w:rsidRDefault="00915C10" w:rsidP="00915C10">
      <w:pPr>
        <w:jc w:val="both"/>
        <w:rPr>
          <w:rFonts w:ascii="Arial" w:hAnsi="Arial" w:cs="Arial"/>
          <w:b/>
          <w:color w:val="0D0D0D" w:themeColor="text1" w:themeTint="F2"/>
          <w:sz w:val="23"/>
          <w:szCs w:val="23"/>
          <w:u w:val="single"/>
        </w:rPr>
      </w:pPr>
    </w:p>
    <w:p w:rsidR="00915C10" w:rsidRDefault="00915C10" w:rsidP="00915C10">
      <w:pPr>
        <w:jc w:val="both"/>
        <w:rPr>
          <w:rFonts w:ascii="Arial" w:hAnsi="Arial" w:cs="Arial"/>
          <w:b/>
          <w:color w:val="0D0D0D" w:themeColor="text1" w:themeTint="F2"/>
          <w:sz w:val="23"/>
          <w:szCs w:val="23"/>
          <w:u w:val="single"/>
        </w:rPr>
      </w:pPr>
      <w:r w:rsidRPr="00A41292">
        <w:rPr>
          <w:rFonts w:ascii="Arial" w:hAnsi="Arial" w:cs="Arial"/>
          <w:b/>
          <w:noProof/>
          <w:color w:val="0D0D0D" w:themeColor="text1" w:themeTint="F2"/>
          <w:sz w:val="23"/>
          <w:szCs w:val="23"/>
          <w:lang w:val="en-IE" w:eastAsia="en-IE"/>
        </w:rPr>
        <w:drawing>
          <wp:inline distT="0" distB="0" distL="0" distR="0">
            <wp:extent cx="5726542" cy="6276975"/>
            <wp:effectExtent l="19050" t="0" r="750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27700" cy="6278244"/>
                    </a:xfrm>
                    <a:prstGeom prst="rect">
                      <a:avLst/>
                    </a:prstGeom>
                    <a:noFill/>
                    <a:ln w="9525">
                      <a:noFill/>
                      <a:miter lim="800000"/>
                      <a:headEnd/>
                      <a:tailEnd/>
                    </a:ln>
                  </pic:spPr>
                </pic:pic>
              </a:graphicData>
            </a:graphic>
          </wp:inline>
        </w:drawing>
      </w:r>
    </w:p>
    <w:p w:rsidR="00B56BB6" w:rsidRPr="00BB23C8" w:rsidRDefault="00B56BB6" w:rsidP="00B56BB6">
      <w:pPr>
        <w:jc w:val="both"/>
        <w:rPr>
          <w:rFonts w:ascii="Arial" w:hAnsi="Arial" w:cs="Arial"/>
          <w:sz w:val="23"/>
          <w:szCs w:val="23"/>
        </w:rPr>
      </w:pPr>
      <w:r>
        <w:rPr>
          <w:rFonts w:ascii="Arial" w:hAnsi="Arial" w:cs="Arial"/>
          <w:b/>
          <w:sz w:val="23"/>
          <w:szCs w:val="23"/>
          <w:u w:val="single"/>
        </w:rPr>
        <w:lastRenderedPageBreak/>
        <w:t>TENANTS</w:t>
      </w:r>
      <w:r w:rsidR="00B44BCC">
        <w:rPr>
          <w:rFonts w:ascii="Arial" w:hAnsi="Arial" w:cs="Arial"/>
          <w:b/>
          <w:sz w:val="23"/>
          <w:szCs w:val="23"/>
          <w:u w:val="single"/>
        </w:rPr>
        <w:t>’ STAGES OF BUSINESS</w:t>
      </w:r>
    </w:p>
    <w:p w:rsidR="00B56BB6" w:rsidRDefault="00B56BB6" w:rsidP="00B56BB6">
      <w:pPr>
        <w:jc w:val="both"/>
        <w:rPr>
          <w:rFonts w:ascii="Arial" w:hAnsi="Arial" w:cs="Arial"/>
          <w:b/>
          <w:sz w:val="23"/>
          <w:szCs w:val="23"/>
          <w:u w:val="single"/>
        </w:rPr>
      </w:pPr>
    </w:p>
    <w:p w:rsidR="00B56BB6" w:rsidRDefault="00B56BB6" w:rsidP="00B56BB6">
      <w:pPr>
        <w:jc w:val="both"/>
        <w:rPr>
          <w:rFonts w:ascii="Arial" w:hAnsi="Arial" w:cs="Arial"/>
          <w:sz w:val="23"/>
          <w:szCs w:val="23"/>
        </w:rPr>
      </w:pPr>
      <w:r>
        <w:rPr>
          <w:rFonts w:ascii="Arial" w:hAnsi="Arial" w:cs="Arial"/>
          <w:sz w:val="23"/>
          <w:szCs w:val="23"/>
        </w:rPr>
        <w:t>According to data collected from eCentres and Community Enterprise Centres</w:t>
      </w:r>
      <w:r w:rsidR="00046813">
        <w:rPr>
          <w:rFonts w:ascii="Arial" w:hAnsi="Arial" w:cs="Arial"/>
          <w:sz w:val="23"/>
          <w:szCs w:val="23"/>
        </w:rPr>
        <w:t>,</w:t>
      </w:r>
      <w:r w:rsidR="00BD2247">
        <w:rPr>
          <w:rFonts w:ascii="Arial" w:hAnsi="Arial" w:cs="Arial"/>
          <w:sz w:val="23"/>
          <w:szCs w:val="23"/>
        </w:rPr>
        <w:t xml:space="preserve"> the following is </w:t>
      </w:r>
      <w:r w:rsidR="0053697F">
        <w:rPr>
          <w:rFonts w:ascii="Arial" w:hAnsi="Arial" w:cs="Arial"/>
          <w:sz w:val="23"/>
          <w:szCs w:val="23"/>
        </w:rPr>
        <w:t>a</w:t>
      </w:r>
      <w:r w:rsidR="00BD2247">
        <w:rPr>
          <w:rFonts w:ascii="Arial" w:hAnsi="Arial" w:cs="Arial"/>
          <w:sz w:val="23"/>
          <w:szCs w:val="23"/>
        </w:rPr>
        <w:t xml:space="preserve"> breakdown of start-ups vs established businesses utilising </w:t>
      </w:r>
      <w:r w:rsidR="0053697F">
        <w:rPr>
          <w:rFonts w:ascii="Arial" w:hAnsi="Arial" w:cs="Arial"/>
          <w:sz w:val="23"/>
          <w:szCs w:val="23"/>
        </w:rPr>
        <w:t xml:space="preserve">the </w:t>
      </w:r>
      <w:r w:rsidR="00BD2247">
        <w:rPr>
          <w:rFonts w:ascii="Arial" w:hAnsi="Arial" w:cs="Arial"/>
          <w:sz w:val="23"/>
          <w:szCs w:val="23"/>
        </w:rPr>
        <w:t>e</w:t>
      </w:r>
      <w:r w:rsidR="00F77E0D">
        <w:rPr>
          <w:rFonts w:ascii="Arial" w:hAnsi="Arial" w:cs="Arial"/>
          <w:sz w:val="23"/>
          <w:szCs w:val="23"/>
        </w:rPr>
        <w:t>Centre</w:t>
      </w:r>
      <w:r w:rsidR="0053697F">
        <w:rPr>
          <w:rFonts w:ascii="Arial" w:hAnsi="Arial" w:cs="Arial"/>
          <w:sz w:val="23"/>
          <w:szCs w:val="23"/>
        </w:rPr>
        <w:t>s and C</w:t>
      </w:r>
      <w:r w:rsidR="00F77E0D">
        <w:rPr>
          <w:rFonts w:ascii="Arial" w:hAnsi="Arial" w:cs="Arial"/>
          <w:sz w:val="23"/>
          <w:szCs w:val="23"/>
        </w:rPr>
        <w:t>ommunity Enterprise</w:t>
      </w:r>
      <w:r w:rsidR="0053697F">
        <w:rPr>
          <w:rFonts w:ascii="Arial" w:hAnsi="Arial" w:cs="Arial"/>
          <w:sz w:val="23"/>
          <w:szCs w:val="23"/>
        </w:rPr>
        <w:t xml:space="preserve"> Centres</w:t>
      </w:r>
      <w:r w:rsidR="00F77E0D">
        <w:rPr>
          <w:rFonts w:ascii="Arial" w:hAnsi="Arial" w:cs="Arial"/>
          <w:sz w:val="23"/>
          <w:szCs w:val="23"/>
        </w:rPr>
        <w:t xml:space="preserve">. </w:t>
      </w:r>
      <w:r>
        <w:rPr>
          <w:rFonts w:ascii="Arial" w:hAnsi="Arial" w:cs="Arial"/>
          <w:sz w:val="23"/>
          <w:szCs w:val="23"/>
        </w:rPr>
        <w:t xml:space="preserve">While it wasn’t possible to identify the extent or length of establishment of the established businesses, feedback from the centres suggests Established businesses hold </w:t>
      </w:r>
      <w:r w:rsidR="00F77E0D">
        <w:rPr>
          <w:rFonts w:ascii="Arial" w:hAnsi="Arial" w:cs="Arial"/>
          <w:sz w:val="23"/>
          <w:szCs w:val="23"/>
        </w:rPr>
        <w:t xml:space="preserve">a </w:t>
      </w:r>
      <w:r>
        <w:rPr>
          <w:rFonts w:ascii="Arial" w:hAnsi="Arial" w:cs="Arial"/>
          <w:sz w:val="23"/>
          <w:szCs w:val="23"/>
        </w:rPr>
        <w:t>majority share, as follows:</w:t>
      </w:r>
    </w:p>
    <w:p w:rsidR="00B56BB6" w:rsidRDefault="00B56BB6" w:rsidP="00B56BB6">
      <w:pPr>
        <w:jc w:val="both"/>
        <w:rPr>
          <w:rFonts w:ascii="Arial" w:hAnsi="Arial" w:cs="Arial"/>
          <w:sz w:val="23"/>
          <w:szCs w:val="23"/>
        </w:rPr>
      </w:pPr>
    </w:p>
    <w:p w:rsidR="002C3C76" w:rsidRDefault="00B44BCC" w:rsidP="00B56BB6">
      <w:pPr>
        <w:rPr>
          <w:rFonts w:ascii="Arial" w:hAnsi="Arial" w:cs="Arial"/>
          <w:b/>
          <w:sz w:val="22"/>
          <w:szCs w:val="22"/>
        </w:rPr>
      </w:pPr>
      <w:r>
        <w:rPr>
          <w:rFonts w:ascii="Arial" w:hAnsi="Arial" w:cs="Arial"/>
          <w:b/>
          <w:sz w:val="22"/>
          <w:szCs w:val="22"/>
        </w:rPr>
        <w:t>OCCUPANTS OF</w:t>
      </w:r>
      <w:r w:rsidR="00B56BB6" w:rsidRPr="00D62A56">
        <w:rPr>
          <w:rFonts w:ascii="Arial" w:hAnsi="Arial" w:cs="Arial"/>
          <w:b/>
          <w:sz w:val="22"/>
          <w:szCs w:val="22"/>
        </w:rPr>
        <w:t xml:space="preserve"> eCENTRES:</w:t>
      </w:r>
    </w:p>
    <w:p w:rsidR="002C3C76" w:rsidRDefault="002C3C76" w:rsidP="00B56BB6">
      <w:pPr>
        <w:rPr>
          <w:rFonts w:ascii="Arial" w:hAnsi="Arial" w:cs="Arial"/>
          <w:b/>
          <w:sz w:val="22"/>
          <w:szCs w:val="22"/>
        </w:rPr>
      </w:pPr>
    </w:p>
    <w:p w:rsidR="00BD2247" w:rsidRPr="00D62A56" w:rsidRDefault="003E6789" w:rsidP="00B56BB6">
      <w:pPr>
        <w:rPr>
          <w:rFonts w:ascii="Arial" w:hAnsi="Arial" w:cs="Arial"/>
          <w:b/>
          <w:sz w:val="22"/>
          <w:szCs w:val="22"/>
        </w:rPr>
      </w:pPr>
      <w:r>
        <w:rPr>
          <w:rFonts w:ascii="Arial" w:hAnsi="Arial" w:cs="Arial"/>
          <w:b/>
          <w:noProof/>
          <w:sz w:val="22"/>
          <w:szCs w:val="22"/>
          <w:lang w:val="en-IE" w:eastAsia="en-IE"/>
        </w:rPr>
        <w:drawing>
          <wp:inline distT="0" distB="0" distL="0" distR="0">
            <wp:extent cx="2533650" cy="11715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533650" cy="1171575"/>
                    </a:xfrm>
                    <a:prstGeom prst="rect">
                      <a:avLst/>
                    </a:prstGeom>
                    <a:noFill/>
                    <a:ln w="9525">
                      <a:noFill/>
                      <a:miter lim="800000"/>
                      <a:headEnd/>
                      <a:tailEnd/>
                    </a:ln>
                  </pic:spPr>
                </pic:pic>
              </a:graphicData>
            </a:graphic>
          </wp:inline>
        </w:drawing>
      </w:r>
    </w:p>
    <w:p w:rsidR="0075190F" w:rsidRDefault="0075190F" w:rsidP="00B56BB6">
      <w:pPr>
        <w:rPr>
          <w:rFonts w:ascii="Arial" w:hAnsi="Arial" w:cs="Arial"/>
          <w:b/>
          <w:sz w:val="22"/>
          <w:szCs w:val="22"/>
        </w:rPr>
      </w:pPr>
    </w:p>
    <w:p w:rsidR="0075190F" w:rsidRDefault="0075190F" w:rsidP="00B56BB6">
      <w:pPr>
        <w:rPr>
          <w:rFonts w:ascii="Arial" w:hAnsi="Arial" w:cs="Arial"/>
          <w:b/>
          <w:sz w:val="22"/>
          <w:szCs w:val="22"/>
        </w:rPr>
      </w:pPr>
    </w:p>
    <w:p w:rsidR="002C3C76" w:rsidRPr="00E760D7" w:rsidRDefault="00B44BCC" w:rsidP="00B56BB6">
      <w:pPr>
        <w:rPr>
          <w:rFonts w:ascii="Arial" w:hAnsi="Arial" w:cs="Arial"/>
          <w:b/>
          <w:sz w:val="22"/>
          <w:szCs w:val="22"/>
        </w:rPr>
      </w:pPr>
      <w:r>
        <w:rPr>
          <w:rFonts w:ascii="Arial" w:hAnsi="Arial" w:cs="Arial"/>
          <w:b/>
          <w:sz w:val="22"/>
          <w:szCs w:val="22"/>
        </w:rPr>
        <w:t>OCCUPANTS OF</w:t>
      </w:r>
      <w:r w:rsidR="00B56BB6" w:rsidRPr="00D62A56">
        <w:rPr>
          <w:rFonts w:ascii="Arial" w:hAnsi="Arial" w:cs="Arial"/>
          <w:b/>
          <w:sz w:val="22"/>
          <w:szCs w:val="22"/>
        </w:rPr>
        <w:t xml:space="preserve"> COMMUNITY ENTREPRISE CENTRES:</w:t>
      </w:r>
    </w:p>
    <w:p w:rsidR="00B44BCC" w:rsidRDefault="00F77E0D" w:rsidP="00EE2A39">
      <w:pPr>
        <w:jc w:val="both"/>
        <w:rPr>
          <w:rFonts w:ascii="Arial" w:hAnsi="Arial" w:cs="Arial"/>
          <w:noProof/>
          <w:sz w:val="23"/>
          <w:szCs w:val="23"/>
          <w:lang w:val="en-IE" w:eastAsia="en-IE"/>
        </w:rPr>
      </w:pPr>
      <w:r>
        <w:rPr>
          <w:rFonts w:ascii="Arial" w:hAnsi="Arial" w:cs="Arial"/>
          <w:noProof/>
          <w:sz w:val="23"/>
          <w:szCs w:val="23"/>
          <w:lang w:val="en-IE" w:eastAsia="en-IE"/>
        </w:rPr>
        <w:drawing>
          <wp:inline distT="0" distB="0" distL="0" distR="0">
            <wp:extent cx="2596929" cy="1455089"/>
            <wp:effectExtent l="19050" t="0" r="0" b="0"/>
            <wp:docPr id="2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srcRect/>
                    <a:stretch>
                      <a:fillRect/>
                    </a:stretch>
                  </pic:blipFill>
                  <pic:spPr bwMode="auto">
                    <a:xfrm>
                      <a:off x="0" y="0"/>
                      <a:ext cx="2601024" cy="1457383"/>
                    </a:xfrm>
                    <a:prstGeom prst="rect">
                      <a:avLst/>
                    </a:prstGeom>
                    <a:noFill/>
                    <a:ln w="9525">
                      <a:noFill/>
                      <a:miter lim="800000"/>
                      <a:headEnd/>
                      <a:tailEnd/>
                    </a:ln>
                  </pic:spPr>
                </pic:pic>
              </a:graphicData>
            </a:graphic>
          </wp:inline>
        </w:drawing>
      </w:r>
    </w:p>
    <w:p w:rsidR="002C3C76" w:rsidRDefault="00B56BB6" w:rsidP="00EE2A39">
      <w:pPr>
        <w:jc w:val="both"/>
        <w:rPr>
          <w:rFonts w:ascii="Arial" w:hAnsi="Arial" w:cs="Arial"/>
          <w:sz w:val="23"/>
          <w:szCs w:val="23"/>
        </w:rPr>
      </w:pPr>
      <w:r>
        <w:rPr>
          <w:rFonts w:ascii="Arial" w:hAnsi="Arial" w:cs="Arial"/>
          <w:sz w:val="23"/>
          <w:szCs w:val="23"/>
        </w:rPr>
        <w:t>This data draws attention to the value of eCentres and Community Enterprise Centres to Established Businesses</w:t>
      </w:r>
      <w:r w:rsidR="00F77E0D">
        <w:rPr>
          <w:rFonts w:ascii="Arial" w:hAnsi="Arial" w:cs="Arial"/>
          <w:sz w:val="23"/>
          <w:szCs w:val="23"/>
        </w:rPr>
        <w:t>. It must be noted that 13 of the total 2</w:t>
      </w:r>
      <w:r w:rsidR="003E6789">
        <w:rPr>
          <w:rFonts w:ascii="Arial" w:hAnsi="Arial" w:cs="Arial"/>
          <w:sz w:val="23"/>
          <w:szCs w:val="23"/>
        </w:rPr>
        <w:t>5</w:t>
      </w:r>
      <w:r w:rsidR="00F77E0D">
        <w:rPr>
          <w:rFonts w:ascii="Arial" w:hAnsi="Arial" w:cs="Arial"/>
          <w:sz w:val="23"/>
          <w:szCs w:val="23"/>
        </w:rPr>
        <w:t xml:space="preserve"> Start-Up businesses operating from eCentres are tenants of Youghal eCentre, otherwise Centres across the board seem to house a large major</w:t>
      </w:r>
      <w:r w:rsidR="003E6789">
        <w:rPr>
          <w:rFonts w:ascii="Arial" w:hAnsi="Arial" w:cs="Arial"/>
          <w:sz w:val="23"/>
          <w:szCs w:val="23"/>
        </w:rPr>
        <w:t>ity of Established businesses.</w:t>
      </w:r>
      <w:r>
        <w:rPr>
          <w:rFonts w:ascii="Arial" w:hAnsi="Arial" w:cs="Arial"/>
          <w:sz w:val="23"/>
          <w:szCs w:val="23"/>
        </w:rPr>
        <w:t xml:space="preserve"> </w:t>
      </w:r>
      <w:r w:rsidR="00F77E0D">
        <w:rPr>
          <w:rFonts w:ascii="Arial" w:hAnsi="Arial" w:cs="Arial"/>
          <w:sz w:val="23"/>
          <w:szCs w:val="23"/>
        </w:rPr>
        <w:t xml:space="preserve">This highlights a marketing opportunity to target Start Ups, who are often considered the ideal target market for this kind of service. A more detailed </w:t>
      </w:r>
      <w:r w:rsidR="00B44BCC">
        <w:rPr>
          <w:rFonts w:ascii="Arial" w:hAnsi="Arial" w:cs="Arial"/>
          <w:sz w:val="23"/>
          <w:szCs w:val="23"/>
        </w:rPr>
        <w:t>breakdown is available in the table below:</w:t>
      </w:r>
    </w:p>
    <w:p w:rsidR="00B44BCC" w:rsidRPr="00B44BCC" w:rsidRDefault="00B44BCC" w:rsidP="00EE2A39">
      <w:pPr>
        <w:jc w:val="both"/>
        <w:rPr>
          <w:rFonts w:ascii="Arial" w:hAnsi="Arial" w:cs="Arial"/>
          <w:noProof/>
          <w:sz w:val="23"/>
          <w:szCs w:val="23"/>
          <w:lang w:val="en-IE" w:eastAsia="en-IE"/>
        </w:rPr>
      </w:pPr>
    </w:p>
    <w:p w:rsidR="002C3C76" w:rsidRPr="002C3C76" w:rsidRDefault="002C3C76" w:rsidP="00EE2A39">
      <w:pPr>
        <w:jc w:val="both"/>
        <w:rPr>
          <w:rFonts w:ascii="Arial" w:hAnsi="Arial" w:cs="Arial"/>
          <w:b/>
          <w:sz w:val="23"/>
          <w:szCs w:val="23"/>
        </w:rPr>
      </w:pPr>
    </w:p>
    <w:tbl>
      <w:tblPr>
        <w:tblStyle w:val="TableGrid"/>
        <w:tblW w:w="0" w:type="auto"/>
        <w:tblLook w:val="04A0"/>
      </w:tblPr>
      <w:tblGrid>
        <w:gridCol w:w="2660"/>
        <w:gridCol w:w="1958"/>
        <w:gridCol w:w="2309"/>
        <w:gridCol w:w="2309"/>
      </w:tblGrid>
      <w:tr w:rsidR="00F77E0D" w:rsidTr="002C3C76">
        <w:tc>
          <w:tcPr>
            <w:tcW w:w="2660" w:type="dxa"/>
          </w:tcPr>
          <w:p w:rsidR="00F77E0D" w:rsidRPr="00F77E0D" w:rsidRDefault="00F77E0D" w:rsidP="00EE2A39">
            <w:pPr>
              <w:jc w:val="both"/>
              <w:rPr>
                <w:rFonts w:ascii="Arial" w:hAnsi="Arial" w:cs="Arial"/>
                <w:b/>
                <w:sz w:val="23"/>
                <w:szCs w:val="23"/>
              </w:rPr>
            </w:pPr>
            <w:r>
              <w:rPr>
                <w:rFonts w:ascii="Arial" w:hAnsi="Arial" w:cs="Arial"/>
                <w:b/>
                <w:sz w:val="23"/>
                <w:szCs w:val="23"/>
              </w:rPr>
              <w:t>Centre Name</w:t>
            </w:r>
          </w:p>
        </w:tc>
        <w:tc>
          <w:tcPr>
            <w:tcW w:w="1958" w:type="dxa"/>
          </w:tcPr>
          <w:p w:rsidR="00F77E0D" w:rsidRPr="00F77E0D" w:rsidRDefault="00F77E0D" w:rsidP="00EE2A39">
            <w:pPr>
              <w:jc w:val="both"/>
              <w:rPr>
                <w:rFonts w:ascii="Arial" w:hAnsi="Arial" w:cs="Arial"/>
                <w:b/>
                <w:sz w:val="23"/>
                <w:szCs w:val="23"/>
              </w:rPr>
            </w:pPr>
            <w:r>
              <w:rPr>
                <w:rFonts w:ascii="Arial" w:hAnsi="Arial" w:cs="Arial"/>
                <w:b/>
                <w:sz w:val="23"/>
                <w:szCs w:val="23"/>
              </w:rPr>
              <w:t>No of Start-Ups</w:t>
            </w:r>
          </w:p>
        </w:tc>
        <w:tc>
          <w:tcPr>
            <w:tcW w:w="2309" w:type="dxa"/>
          </w:tcPr>
          <w:p w:rsidR="00F77E0D" w:rsidRPr="00F77E0D" w:rsidRDefault="00F77E0D" w:rsidP="00EE2A39">
            <w:pPr>
              <w:jc w:val="both"/>
              <w:rPr>
                <w:rFonts w:ascii="Arial" w:hAnsi="Arial" w:cs="Arial"/>
                <w:b/>
                <w:sz w:val="23"/>
                <w:szCs w:val="23"/>
              </w:rPr>
            </w:pPr>
            <w:r>
              <w:rPr>
                <w:rFonts w:ascii="Arial" w:hAnsi="Arial" w:cs="Arial"/>
                <w:b/>
                <w:sz w:val="23"/>
                <w:szCs w:val="23"/>
              </w:rPr>
              <w:t xml:space="preserve">No of Established </w:t>
            </w:r>
            <w:r w:rsidR="003F6C9A">
              <w:rPr>
                <w:rFonts w:ascii="Arial" w:hAnsi="Arial" w:cs="Arial"/>
                <w:b/>
                <w:sz w:val="23"/>
                <w:szCs w:val="23"/>
              </w:rPr>
              <w:t>Businesses</w:t>
            </w:r>
          </w:p>
        </w:tc>
        <w:tc>
          <w:tcPr>
            <w:tcW w:w="2309" w:type="dxa"/>
          </w:tcPr>
          <w:p w:rsidR="00F77E0D" w:rsidRPr="00F77E0D" w:rsidRDefault="003F6C9A" w:rsidP="00EE2A39">
            <w:pPr>
              <w:jc w:val="both"/>
              <w:rPr>
                <w:rFonts w:ascii="Arial" w:hAnsi="Arial" w:cs="Arial"/>
                <w:b/>
                <w:sz w:val="23"/>
                <w:szCs w:val="23"/>
              </w:rPr>
            </w:pPr>
            <w:r>
              <w:rPr>
                <w:rFonts w:ascii="Arial" w:hAnsi="Arial" w:cs="Arial"/>
                <w:b/>
                <w:sz w:val="23"/>
                <w:szCs w:val="23"/>
              </w:rPr>
              <w:t>Majority</w:t>
            </w:r>
            <w:r w:rsidR="00F77E0D">
              <w:rPr>
                <w:rFonts w:ascii="Arial" w:hAnsi="Arial" w:cs="Arial"/>
                <w:b/>
                <w:sz w:val="23"/>
                <w:szCs w:val="23"/>
              </w:rPr>
              <w:t xml:space="preserve"> Share</w:t>
            </w:r>
            <w:r>
              <w:rPr>
                <w:rFonts w:ascii="Arial" w:hAnsi="Arial" w:cs="Arial"/>
                <w:b/>
                <w:sz w:val="23"/>
                <w:szCs w:val="23"/>
              </w:rPr>
              <w:t xml:space="preserve"> %</w:t>
            </w:r>
          </w:p>
        </w:tc>
      </w:tr>
      <w:tr w:rsidR="00F77E0D" w:rsidTr="002C3C76">
        <w:tc>
          <w:tcPr>
            <w:tcW w:w="2660" w:type="dxa"/>
          </w:tcPr>
          <w:p w:rsidR="00F77E0D" w:rsidRPr="00B44BCC" w:rsidRDefault="00F77E0D" w:rsidP="00F77E0D">
            <w:pPr>
              <w:jc w:val="both"/>
              <w:rPr>
                <w:rFonts w:ascii="Arial" w:hAnsi="Arial" w:cs="Arial"/>
                <w:sz w:val="20"/>
                <w:szCs w:val="20"/>
              </w:rPr>
            </w:pPr>
            <w:r w:rsidRPr="00B44BCC">
              <w:rPr>
                <w:rFonts w:ascii="Arial" w:hAnsi="Arial" w:cs="Arial"/>
                <w:sz w:val="20"/>
                <w:szCs w:val="20"/>
              </w:rPr>
              <w:t>Bandon</w:t>
            </w:r>
          </w:p>
        </w:tc>
        <w:tc>
          <w:tcPr>
            <w:tcW w:w="1958"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3</w:t>
            </w:r>
          </w:p>
        </w:tc>
        <w:tc>
          <w:tcPr>
            <w:tcW w:w="2309"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5</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62.5% Established</w:t>
            </w:r>
          </w:p>
        </w:tc>
      </w:tr>
      <w:tr w:rsidR="00F77E0D" w:rsidTr="002C3C76">
        <w:tc>
          <w:tcPr>
            <w:tcW w:w="2660" w:type="dxa"/>
          </w:tcPr>
          <w:p w:rsidR="00F77E0D" w:rsidRPr="00B44BCC" w:rsidRDefault="00F77E0D" w:rsidP="00F77E0D">
            <w:pPr>
              <w:rPr>
                <w:rFonts w:ascii="Arial" w:hAnsi="Arial" w:cs="Arial"/>
                <w:sz w:val="20"/>
                <w:szCs w:val="20"/>
              </w:rPr>
            </w:pPr>
            <w:r w:rsidRPr="00B44BCC">
              <w:rPr>
                <w:rFonts w:ascii="Arial" w:hAnsi="Arial" w:cs="Arial"/>
                <w:sz w:val="20"/>
                <w:szCs w:val="20"/>
              </w:rPr>
              <w:t>Bantry</w:t>
            </w:r>
          </w:p>
        </w:tc>
        <w:tc>
          <w:tcPr>
            <w:tcW w:w="1958" w:type="dxa"/>
          </w:tcPr>
          <w:p w:rsidR="00F77E0D" w:rsidRPr="00B44BCC" w:rsidRDefault="00F70076" w:rsidP="00EE2A39">
            <w:pPr>
              <w:jc w:val="both"/>
              <w:rPr>
                <w:rFonts w:ascii="Arial" w:hAnsi="Arial" w:cs="Arial"/>
                <w:sz w:val="20"/>
                <w:szCs w:val="20"/>
              </w:rPr>
            </w:pPr>
            <w:r>
              <w:rPr>
                <w:rFonts w:ascii="Arial" w:hAnsi="Arial" w:cs="Arial"/>
                <w:sz w:val="20"/>
                <w:szCs w:val="20"/>
              </w:rPr>
              <w:t>1</w:t>
            </w:r>
          </w:p>
        </w:tc>
        <w:tc>
          <w:tcPr>
            <w:tcW w:w="2309" w:type="dxa"/>
          </w:tcPr>
          <w:p w:rsidR="00F77E0D" w:rsidRPr="00B44BCC" w:rsidRDefault="00F70076" w:rsidP="00EE2A39">
            <w:pPr>
              <w:jc w:val="both"/>
              <w:rPr>
                <w:rFonts w:ascii="Arial" w:hAnsi="Arial" w:cs="Arial"/>
                <w:sz w:val="20"/>
                <w:szCs w:val="20"/>
              </w:rPr>
            </w:pPr>
            <w:r>
              <w:rPr>
                <w:rFonts w:ascii="Arial" w:hAnsi="Arial" w:cs="Arial"/>
                <w:sz w:val="20"/>
                <w:szCs w:val="20"/>
              </w:rPr>
              <w:t>3</w:t>
            </w:r>
          </w:p>
        </w:tc>
        <w:tc>
          <w:tcPr>
            <w:tcW w:w="2309" w:type="dxa"/>
          </w:tcPr>
          <w:p w:rsidR="00F77E0D" w:rsidRPr="00B44BCC" w:rsidRDefault="00F70076" w:rsidP="00EE2A39">
            <w:pPr>
              <w:jc w:val="both"/>
              <w:rPr>
                <w:rFonts w:ascii="Arial" w:hAnsi="Arial" w:cs="Arial"/>
                <w:sz w:val="20"/>
                <w:szCs w:val="20"/>
              </w:rPr>
            </w:pPr>
            <w:r>
              <w:rPr>
                <w:rFonts w:ascii="Arial" w:hAnsi="Arial" w:cs="Arial"/>
                <w:sz w:val="20"/>
                <w:szCs w:val="20"/>
              </w:rPr>
              <w:t>75% Established</w:t>
            </w:r>
          </w:p>
        </w:tc>
      </w:tr>
      <w:tr w:rsidR="00F77E0D" w:rsidTr="002C3C76">
        <w:tc>
          <w:tcPr>
            <w:tcW w:w="2660"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Bere Island</w:t>
            </w:r>
          </w:p>
        </w:tc>
        <w:tc>
          <w:tcPr>
            <w:tcW w:w="1958"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No current tenants</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No current tenants</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N/A</w:t>
            </w:r>
          </w:p>
        </w:tc>
      </w:tr>
      <w:tr w:rsidR="00F77E0D" w:rsidTr="002C3C76">
        <w:tc>
          <w:tcPr>
            <w:tcW w:w="2660"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Charleville</w:t>
            </w:r>
          </w:p>
        </w:tc>
        <w:tc>
          <w:tcPr>
            <w:tcW w:w="1958"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1</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4</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80% Established</w:t>
            </w:r>
          </w:p>
        </w:tc>
      </w:tr>
      <w:tr w:rsidR="00F77E0D" w:rsidTr="002C3C76">
        <w:tc>
          <w:tcPr>
            <w:tcW w:w="2660"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Fermoy</w:t>
            </w:r>
          </w:p>
        </w:tc>
        <w:tc>
          <w:tcPr>
            <w:tcW w:w="1958" w:type="dxa"/>
          </w:tcPr>
          <w:p w:rsidR="00F77E0D" w:rsidRPr="00B44BCC" w:rsidRDefault="00F70076" w:rsidP="00EE2A39">
            <w:pPr>
              <w:jc w:val="both"/>
              <w:rPr>
                <w:rFonts w:ascii="Arial" w:hAnsi="Arial" w:cs="Arial"/>
                <w:sz w:val="20"/>
                <w:szCs w:val="20"/>
              </w:rPr>
            </w:pPr>
            <w:r>
              <w:rPr>
                <w:rFonts w:ascii="Arial" w:hAnsi="Arial" w:cs="Arial"/>
                <w:sz w:val="20"/>
                <w:szCs w:val="20"/>
              </w:rPr>
              <w:t>1</w:t>
            </w:r>
          </w:p>
        </w:tc>
        <w:tc>
          <w:tcPr>
            <w:tcW w:w="2309" w:type="dxa"/>
          </w:tcPr>
          <w:p w:rsidR="00F77E0D" w:rsidRPr="00B44BCC" w:rsidRDefault="00F70076" w:rsidP="00EE2A39">
            <w:pPr>
              <w:jc w:val="both"/>
              <w:rPr>
                <w:rFonts w:ascii="Arial" w:hAnsi="Arial" w:cs="Arial"/>
                <w:sz w:val="20"/>
                <w:szCs w:val="20"/>
              </w:rPr>
            </w:pPr>
            <w:r>
              <w:rPr>
                <w:rFonts w:ascii="Arial" w:hAnsi="Arial" w:cs="Arial"/>
                <w:sz w:val="20"/>
                <w:szCs w:val="20"/>
              </w:rPr>
              <w:t>5</w:t>
            </w:r>
          </w:p>
        </w:tc>
        <w:tc>
          <w:tcPr>
            <w:tcW w:w="2309" w:type="dxa"/>
          </w:tcPr>
          <w:p w:rsidR="00F77E0D" w:rsidRPr="00B44BCC" w:rsidRDefault="00F70076" w:rsidP="00EE2A39">
            <w:pPr>
              <w:jc w:val="both"/>
              <w:rPr>
                <w:rFonts w:ascii="Arial" w:hAnsi="Arial" w:cs="Arial"/>
                <w:sz w:val="20"/>
                <w:szCs w:val="20"/>
              </w:rPr>
            </w:pPr>
            <w:r>
              <w:rPr>
                <w:rFonts w:ascii="Arial" w:hAnsi="Arial" w:cs="Arial"/>
                <w:sz w:val="20"/>
                <w:szCs w:val="20"/>
              </w:rPr>
              <w:t>80% Established</w:t>
            </w:r>
          </w:p>
        </w:tc>
      </w:tr>
      <w:tr w:rsidR="00F77E0D" w:rsidTr="002C3C76">
        <w:tc>
          <w:tcPr>
            <w:tcW w:w="2660" w:type="dxa"/>
          </w:tcPr>
          <w:p w:rsidR="00F77E0D" w:rsidRPr="00B44BCC" w:rsidRDefault="00F77E0D" w:rsidP="00046813">
            <w:pPr>
              <w:jc w:val="both"/>
              <w:rPr>
                <w:rFonts w:ascii="Arial" w:hAnsi="Arial" w:cs="Arial"/>
                <w:sz w:val="20"/>
                <w:szCs w:val="20"/>
              </w:rPr>
            </w:pPr>
            <w:r w:rsidRPr="00B44BCC">
              <w:rPr>
                <w:rFonts w:ascii="Arial" w:hAnsi="Arial" w:cs="Arial"/>
                <w:sz w:val="20"/>
                <w:szCs w:val="20"/>
              </w:rPr>
              <w:t>Macroom</w:t>
            </w:r>
          </w:p>
        </w:tc>
        <w:tc>
          <w:tcPr>
            <w:tcW w:w="1958"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0</w:t>
            </w:r>
          </w:p>
        </w:tc>
        <w:tc>
          <w:tcPr>
            <w:tcW w:w="2309"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5</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100% Established</w:t>
            </w:r>
          </w:p>
        </w:tc>
      </w:tr>
      <w:tr w:rsidR="00F77E0D" w:rsidTr="002C3C76">
        <w:tc>
          <w:tcPr>
            <w:tcW w:w="2660" w:type="dxa"/>
          </w:tcPr>
          <w:p w:rsidR="00F77E0D" w:rsidRPr="00B44BCC" w:rsidRDefault="00F77E0D" w:rsidP="00046813">
            <w:pPr>
              <w:jc w:val="both"/>
              <w:rPr>
                <w:rFonts w:ascii="Arial" w:hAnsi="Arial" w:cs="Arial"/>
                <w:sz w:val="20"/>
                <w:szCs w:val="20"/>
              </w:rPr>
            </w:pPr>
            <w:r w:rsidRPr="00B44BCC">
              <w:rPr>
                <w:rFonts w:ascii="Arial" w:hAnsi="Arial" w:cs="Arial"/>
                <w:sz w:val="20"/>
                <w:szCs w:val="20"/>
              </w:rPr>
              <w:t>Mizen</w:t>
            </w:r>
          </w:p>
        </w:tc>
        <w:tc>
          <w:tcPr>
            <w:tcW w:w="1958"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0</w:t>
            </w:r>
          </w:p>
        </w:tc>
        <w:tc>
          <w:tcPr>
            <w:tcW w:w="2309"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1</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100% Established</w:t>
            </w:r>
          </w:p>
        </w:tc>
      </w:tr>
      <w:tr w:rsidR="00F77E0D" w:rsidTr="002C3C76">
        <w:tc>
          <w:tcPr>
            <w:tcW w:w="2660" w:type="dxa"/>
          </w:tcPr>
          <w:p w:rsidR="00F77E0D" w:rsidRPr="00B44BCC" w:rsidRDefault="00F77E0D" w:rsidP="00046813">
            <w:pPr>
              <w:jc w:val="both"/>
              <w:rPr>
                <w:rFonts w:ascii="Arial" w:hAnsi="Arial" w:cs="Arial"/>
                <w:sz w:val="20"/>
                <w:szCs w:val="20"/>
              </w:rPr>
            </w:pPr>
            <w:r w:rsidRPr="00B44BCC">
              <w:rPr>
                <w:rFonts w:ascii="Arial" w:hAnsi="Arial" w:cs="Arial"/>
                <w:sz w:val="20"/>
                <w:szCs w:val="20"/>
              </w:rPr>
              <w:t>Skibbereen (Ludgate)</w:t>
            </w:r>
          </w:p>
        </w:tc>
        <w:tc>
          <w:tcPr>
            <w:tcW w:w="1958"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5</w:t>
            </w:r>
          </w:p>
        </w:tc>
        <w:tc>
          <w:tcPr>
            <w:tcW w:w="2309" w:type="dxa"/>
          </w:tcPr>
          <w:p w:rsidR="00F77E0D" w:rsidRPr="00B44BCC" w:rsidRDefault="00F77E0D" w:rsidP="00EE2A39">
            <w:pPr>
              <w:jc w:val="both"/>
              <w:rPr>
                <w:rFonts w:ascii="Arial" w:hAnsi="Arial" w:cs="Arial"/>
                <w:sz w:val="20"/>
                <w:szCs w:val="20"/>
              </w:rPr>
            </w:pPr>
            <w:r w:rsidRPr="00B44BCC">
              <w:rPr>
                <w:rFonts w:ascii="Arial" w:hAnsi="Arial" w:cs="Arial"/>
                <w:sz w:val="20"/>
                <w:szCs w:val="20"/>
              </w:rPr>
              <w:t>16</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76% Established</w:t>
            </w:r>
          </w:p>
        </w:tc>
      </w:tr>
      <w:tr w:rsidR="00F77E0D" w:rsidTr="002C3C76">
        <w:tc>
          <w:tcPr>
            <w:tcW w:w="2660" w:type="dxa"/>
          </w:tcPr>
          <w:p w:rsidR="00F77E0D" w:rsidRPr="00B44BCC" w:rsidRDefault="00F77E0D" w:rsidP="00046813">
            <w:pPr>
              <w:jc w:val="both"/>
              <w:rPr>
                <w:rFonts w:ascii="Arial" w:hAnsi="Arial" w:cs="Arial"/>
                <w:sz w:val="20"/>
                <w:szCs w:val="20"/>
              </w:rPr>
            </w:pPr>
            <w:r w:rsidRPr="00B44BCC">
              <w:rPr>
                <w:rFonts w:ascii="Arial" w:hAnsi="Arial" w:cs="Arial"/>
                <w:sz w:val="20"/>
                <w:szCs w:val="20"/>
              </w:rPr>
              <w:t>Youghal</w:t>
            </w:r>
          </w:p>
        </w:tc>
        <w:tc>
          <w:tcPr>
            <w:tcW w:w="1958"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13</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4</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76.4% Start-Ups</w:t>
            </w:r>
          </w:p>
        </w:tc>
      </w:tr>
      <w:tr w:rsidR="00F77E0D" w:rsidTr="002C3C76">
        <w:tc>
          <w:tcPr>
            <w:tcW w:w="2660" w:type="dxa"/>
          </w:tcPr>
          <w:p w:rsidR="00F77E0D" w:rsidRPr="00B44BCC" w:rsidRDefault="00F77E0D" w:rsidP="00046813">
            <w:pPr>
              <w:jc w:val="both"/>
              <w:rPr>
                <w:rFonts w:ascii="Arial" w:hAnsi="Arial" w:cs="Arial"/>
                <w:sz w:val="20"/>
                <w:szCs w:val="20"/>
              </w:rPr>
            </w:pPr>
            <w:r w:rsidRPr="00B44BCC">
              <w:rPr>
                <w:rFonts w:ascii="Arial" w:hAnsi="Arial" w:cs="Arial"/>
                <w:sz w:val="20"/>
                <w:szCs w:val="20"/>
              </w:rPr>
              <w:t>Brookpark Community Enterprise Centre</w:t>
            </w:r>
          </w:p>
        </w:tc>
        <w:tc>
          <w:tcPr>
            <w:tcW w:w="1958"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1</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2</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67% Established</w:t>
            </w:r>
          </w:p>
        </w:tc>
      </w:tr>
      <w:tr w:rsidR="00F77E0D" w:rsidTr="002C3C76">
        <w:tc>
          <w:tcPr>
            <w:tcW w:w="2660" w:type="dxa"/>
          </w:tcPr>
          <w:p w:rsidR="00F77E0D" w:rsidRPr="00B44BCC" w:rsidRDefault="00F77E0D" w:rsidP="00046813">
            <w:pPr>
              <w:jc w:val="both"/>
              <w:rPr>
                <w:rFonts w:ascii="Arial" w:hAnsi="Arial" w:cs="Arial"/>
                <w:sz w:val="20"/>
                <w:szCs w:val="20"/>
              </w:rPr>
            </w:pPr>
            <w:r w:rsidRPr="00B44BCC">
              <w:rPr>
                <w:rFonts w:ascii="Arial" w:hAnsi="Arial" w:cs="Arial"/>
                <w:sz w:val="20"/>
                <w:szCs w:val="20"/>
              </w:rPr>
              <w:t>Mitchelstown Community Enterprise Centre</w:t>
            </w:r>
          </w:p>
        </w:tc>
        <w:tc>
          <w:tcPr>
            <w:tcW w:w="1958"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0</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11</w:t>
            </w:r>
          </w:p>
        </w:tc>
        <w:tc>
          <w:tcPr>
            <w:tcW w:w="2309" w:type="dxa"/>
          </w:tcPr>
          <w:p w:rsidR="00F77E0D" w:rsidRPr="00B44BCC" w:rsidRDefault="003F6C9A" w:rsidP="00EE2A39">
            <w:pPr>
              <w:jc w:val="both"/>
              <w:rPr>
                <w:rFonts w:ascii="Arial" w:hAnsi="Arial" w:cs="Arial"/>
                <w:sz w:val="20"/>
                <w:szCs w:val="20"/>
              </w:rPr>
            </w:pPr>
            <w:r w:rsidRPr="00B44BCC">
              <w:rPr>
                <w:rFonts w:ascii="Arial" w:hAnsi="Arial" w:cs="Arial"/>
                <w:sz w:val="20"/>
                <w:szCs w:val="20"/>
              </w:rPr>
              <w:t>100% Established</w:t>
            </w:r>
          </w:p>
        </w:tc>
      </w:tr>
      <w:tr w:rsidR="00F77E0D" w:rsidTr="002C3C76">
        <w:tc>
          <w:tcPr>
            <w:tcW w:w="2660" w:type="dxa"/>
          </w:tcPr>
          <w:p w:rsidR="00F77E0D" w:rsidRPr="00B44BCC" w:rsidRDefault="00F77E0D" w:rsidP="00EE2A39">
            <w:pPr>
              <w:jc w:val="both"/>
              <w:rPr>
                <w:rFonts w:ascii="Arial" w:hAnsi="Arial" w:cs="Arial"/>
                <w:b/>
                <w:sz w:val="20"/>
                <w:szCs w:val="20"/>
                <w:u w:val="single"/>
              </w:rPr>
            </w:pPr>
            <w:r w:rsidRPr="00B44BCC">
              <w:rPr>
                <w:rFonts w:ascii="Arial" w:hAnsi="Arial" w:cs="Arial"/>
                <w:b/>
                <w:sz w:val="20"/>
                <w:szCs w:val="20"/>
                <w:u w:val="single"/>
              </w:rPr>
              <w:t>Total</w:t>
            </w:r>
          </w:p>
        </w:tc>
        <w:tc>
          <w:tcPr>
            <w:tcW w:w="1958" w:type="dxa"/>
          </w:tcPr>
          <w:p w:rsidR="00F77E0D" w:rsidRPr="00B44BCC" w:rsidRDefault="003F6C9A" w:rsidP="003F6C9A">
            <w:pPr>
              <w:jc w:val="both"/>
              <w:rPr>
                <w:rFonts w:ascii="Arial" w:hAnsi="Arial" w:cs="Arial"/>
                <w:b/>
                <w:sz w:val="20"/>
                <w:szCs w:val="20"/>
                <w:u w:val="single"/>
              </w:rPr>
            </w:pPr>
            <w:r w:rsidRPr="00B44BCC">
              <w:rPr>
                <w:rFonts w:ascii="Arial" w:hAnsi="Arial" w:cs="Arial"/>
                <w:b/>
                <w:sz w:val="20"/>
                <w:szCs w:val="20"/>
                <w:u w:val="single"/>
              </w:rPr>
              <w:t>2</w:t>
            </w:r>
            <w:r w:rsidR="003E6789">
              <w:rPr>
                <w:rFonts w:ascii="Arial" w:hAnsi="Arial" w:cs="Arial"/>
                <w:b/>
                <w:sz w:val="20"/>
                <w:szCs w:val="20"/>
                <w:u w:val="single"/>
              </w:rPr>
              <w:t>5</w:t>
            </w:r>
          </w:p>
        </w:tc>
        <w:tc>
          <w:tcPr>
            <w:tcW w:w="2309" w:type="dxa"/>
          </w:tcPr>
          <w:p w:rsidR="00F77E0D" w:rsidRPr="00B44BCC" w:rsidRDefault="003E6789" w:rsidP="003F6C9A">
            <w:pPr>
              <w:jc w:val="both"/>
              <w:rPr>
                <w:rFonts w:ascii="Arial" w:hAnsi="Arial" w:cs="Arial"/>
                <w:b/>
                <w:sz w:val="20"/>
                <w:szCs w:val="20"/>
                <w:u w:val="single"/>
              </w:rPr>
            </w:pPr>
            <w:r>
              <w:rPr>
                <w:rFonts w:ascii="Arial" w:hAnsi="Arial" w:cs="Arial"/>
                <w:b/>
                <w:sz w:val="20"/>
                <w:szCs w:val="20"/>
                <w:u w:val="single"/>
              </w:rPr>
              <w:t>56</w:t>
            </w:r>
          </w:p>
        </w:tc>
        <w:tc>
          <w:tcPr>
            <w:tcW w:w="2309" w:type="dxa"/>
          </w:tcPr>
          <w:p w:rsidR="00F77E0D" w:rsidRPr="00B44BCC" w:rsidRDefault="00F77E0D" w:rsidP="00EE2A39">
            <w:pPr>
              <w:jc w:val="both"/>
              <w:rPr>
                <w:rFonts w:ascii="Arial" w:hAnsi="Arial" w:cs="Arial"/>
                <w:sz w:val="20"/>
                <w:szCs w:val="20"/>
              </w:rPr>
            </w:pPr>
          </w:p>
        </w:tc>
      </w:tr>
    </w:tbl>
    <w:p w:rsidR="00EE2A39" w:rsidRPr="00B56BB6" w:rsidRDefault="00EE2A39" w:rsidP="00EE2A39">
      <w:pPr>
        <w:jc w:val="both"/>
        <w:rPr>
          <w:rFonts w:ascii="Arial" w:hAnsi="Arial" w:cs="Arial"/>
          <w:sz w:val="23"/>
          <w:szCs w:val="23"/>
        </w:rPr>
      </w:pPr>
      <w:r w:rsidRPr="00CF53D2">
        <w:rPr>
          <w:rFonts w:ascii="Arial" w:hAnsi="Arial" w:cs="Arial"/>
          <w:b/>
          <w:sz w:val="23"/>
          <w:szCs w:val="23"/>
          <w:u w:val="single"/>
        </w:rPr>
        <w:lastRenderedPageBreak/>
        <w:t>SECTORS REPRESENTED</w:t>
      </w:r>
      <w:r w:rsidR="00A91529" w:rsidRPr="00CF53D2">
        <w:rPr>
          <w:rFonts w:ascii="Arial" w:hAnsi="Arial" w:cs="Arial"/>
          <w:b/>
          <w:sz w:val="23"/>
          <w:szCs w:val="23"/>
          <w:u w:val="single"/>
        </w:rPr>
        <w:t xml:space="preserve"> IN eCENTRES</w:t>
      </w:r>
      <w:r w:rsidR="00BA76A9">
        <w:rPr>
          <w:rFonts w:ascii="Arial" w:hAnsi="Arial" w:cs="Arial"/>
          <w:b/>
          <w:sz w:val="23"/>
          <w:szCs w:val="23"/>
          <w:u w:val="single"/>
        </w:rPr>
        <w:t xml:space="preserve"> &amp; ENTERPRISE CENTRES</w:t>
      </w:r>
    </w:p>
    <w:p w:rsidR="00EE2A39" w:rsidRPr="00CF53D2" w:rsidRDefault="00EE2A39" w:rsidP="00EE2A39">
      <w:pPr>
        <w:jc w:val="both"/>
        <w:rPr>
          <w:rFonts w:ascii="Arial" w:hAnsi="Arial" w:cs="Arial"/>
          <w:b/>
          <w:sz w:val="23"/>
          <w:szCs w:val="23"/>
        </w:rPr>
      </w:pPr>
    </w:p>
    <w:p w:rsidR="00CF53D2" w:rsidRDefault="00EE2A39" w:rsidP="006B3D8A">
      <w:pPr>
        <w:jc w:val="both"/>
        <w:rPr>
          <w:rFonts w:ascii="Arial" w:hAnsi="Arial" w:cs="Arial"/>
          <w:sz w:val="23"/>
          <w:szCs w:val="23"/>
        </w:rPr>
      </w:pPr>
      <w:r w:rsidRPr="00CF53D2">
        <w:rPr>
          <w:rFonts w:ascii="Arial" w:hAnsi="Arial" w:cs="Arial"/>
          <w:sz w:val="23"/>
          <w:szCs w:val="23"/>
        </w:rPr>
        <w:t xml:space="preserve">The following is a breakdown of the industry sectors currently occupying </w:t>
      </w:r>
      <w:r w:rsidR="006452DE">
        <w:rPr>
          <w:rFonts w:ascii="Arial" w:hAnsi="Arial" w:cs="Arial"/>
          <w:sz w:val="23"/>
          <w:szCs w:val="23"/>
        </w:rPr>
        <w:t>office</w:t>
      </w:r>
      <w:r w:rsidR="00BA76A9">
        <w:rPr>
          <w:rFonts w:ascii="Arial" w:hAnsi="Arial" w:cs="Arial"/>
          <w:sz w:val="23"/>
          <w:szCs w:val="23"/>
        </w:rPr>
        <w:t xml:space="preserve"> </w:t>
      </w:r>
      <w:r w:rsidR="006452DE">
        <w:rPr>
          <w:rFonts w:ascii="Arial" w:hAnsi="Arial" w:cs="Arial"/>
          <w:sz w:val="23"/>
          <w:szCs w:val="23"/>
        </w:rPr>
        <w:t>/</w:t>
      </w:r>
      <w:r w:rsidR="00323B3D">
        <w:rPr>
          <w:rFonts w:ascii="Arial" w:hAnsi="Arial" w:cs="Arial"/>
          <w:sz w:val="23"/>
          <w:szCs w:val="23"/>
        </w:rPr>
        <w:t xml:space="preserve"> </w:t>
      </w:r>
      <w:r w:rsidR="006452DE">
        <w:rPr>
          <w:rFonts w:ascii="Arial" w:hAnsi="Arial" w:cs="Arial"/>
          <w:sz w:val="23"/>
          <w:szCs w:val="23"/>
        </w:rPr>
        <w:t>hotdesk</w:t>
      </w:r>
      <w:r w:rsidRPr="00CF53D2">
        <w:rPr>
          <w:rFonts w:ascii="Arial" w:hAnsi="Arial" w:cs="Arial"/>
          <w:sz w:val="23"/>
          <w:szCs w:val="23"/>
        </w:rPr>
        <w:t xml:space="preserve"> space in eCentres across Cork County</w:t>
      </w:r>
      <w:r w:rsidR="006452DE">
        <w:rPr>
          <w:rFonts w:ascii="Arial" w:hAnsi="Arial" w:cs="Arial"/>
          <w:sz w:val="23"/>
          <w:szCs w:val="23"/>
        </w:rPr>
        <w:t xml:space="preserve"> and the two Community Enterprise Centres supported by Cork County Council. Data has been collected via correspondence with </w:t>
      </w:r>
      <w:r w:rsidR="00850EA3">
        <w:rPr>
          <w:rFonts w:ascii="Arial" w:hAnsi="Arial" w:cs="Arial"/>
          <w:sz w:val="23"/>
          <w:szCs w:val="23"/>
        </w:rPr>
        <w:t>management of each centre.</w:t>
      </w:r>
      <w:r w:rsidR="006452DE">
        <w:rPr>
          <w:rFonts w:ascii="Arial" w:hAnsi="Arial" w:cs="Arial"/>
          <w:sz w:val="23"/>
          <w:szCs w:val="23"/>
        </w:rPr>
        <w:t xml:space="preserve"> </w:t>
      </w:r>
    </w:p>
    <w:p w:rsidR="00701423" w:rsidRDefault="00701423" w:rsidP="006B3D8A">
      <w:pPr>
        <w:jc w:val="both"/>
        <w:rPr>
          <w:rFonts w:ascii="Arial" w:hAnsi="Arial" w:cs="Arial"/>
        </w:rPr>
      </w:pPr>
    </w:p>
    <w:p w:rsidR="00097874" w:rsidRPr="00053695" w:rsidRDefault="000D62C9" w:rsidP="00053695">
      <w:pPr>
        <w:ind w:left="-426" w:hanging="426"/>
        <w:jc w:val="both"/>
        <w:rPr>
          <w:rFonts w:ascii="Arial" w:hAnsi="Arial" w:cs="Arial"/>
        </w:rPr>
      </w:pPr>
      <w:bookmarkStart w:id="0" w:name="_GoBack"/>
      <w:bookmarkEnd w:id="0"/>
      <w:r>
        <w:rPr>
          <w:rFonts w:ascii="Arial" w:hAnsi="Arial" w:cs="Arial"/>
          <w:noProof/>
          <w:lang w:val="en-IE" w:eastAsia="en-IE"/>
        </w:rPr>
        <w:drawing>
          <wp:inline distT="0" distB="0" distL="0" distR="0">
            <wp:extent cx="6752686" cy="6055743"/>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cstate="print"/>
                    <a:srcRect/>
                    <a:stretch>
                      <a:fillRect/>
                    </a:stretch>
                  </pic:blipFill>
                  <pic:spPr bwMode="auto">
                    <a:xfrm>
                      <a:off x="0" y="0"/>
                      <a:ext cx="6752686" cy="6055743"/>
                    </a:xfrm>
                    <a:prstGeom prst="rect">
                      <a:avLst/>
                    </a:prstGeom>
                    <a:noFill/>
                    <a:ln w="9525">
                      <a:noFill/>
                      <a:miter lim="800000"/>
                      <a:headEnd/>
                      <a:tailEnd/>
                    </a:ln>
                  </pic:spPr>
                </pic:pic>
              </a:graphicData>
            </a:graphic>
          </wp:inline>
        </w:drawing>
      </w:r>
    </w:p>
    <w:p w:rsidR="00B045BB" w:rsidRDefault="00B045BB" w:rsidP="00BA76A9">
      <w:pPr>
        <w:jc w:val="both"/>
        <w:rPr>
          <w:rFonts w:ascii="Arial" w:hAnsi="Arial" w:cs="Arial"/>
          <w:sz w:val="23"/>
          <w:szCs w:val="23"/>
        </w:rPr>
      </w:pPr>
    </w:p>
    <w:p w:rsidR="001F18DB" w:rsidRDefault="00053695" w:rsidP="00BA76A9">
      <w:pPr>
        <w:jc w:val="both"/>
        <w:rPr>
          <w:rFonts w:ascii="Arial" w:hAnsi="Arial" w:cs="Arial"/>
          <w:sz w:val="23"/>
          <w:szCs w:val="23"/>
        </w:rPr>
      </w:pPr>
      <w:r>
        <w:rPr>
          <w:rFonts w:ascii="Arial" w:hAnsi="Arial" w:cs="Arial"/>
          <w:sz w:val="23"/>
          <w:szCs w:val="23"/>
        </w:rPr>
        <w:t xml:space="preserve">According to this data, </w:t>
      </w:r>
      <w:r w:rsidR="00070551">
        <w:rPr>
          <w:rFonts w:ascii="Arial" w:hAnsi="Arial" w:cs="Arial"/>
          <w:sz w:val="23"/>
          <w:szCs w:val="23"/>
        </w:rPr>
        <w:t xml:space="preserve">the centres are largely occupied by businesses from the service industries, suggesting that eCentres / Community Enterprise </w:t>
      </w:r>
      <w:r w:rsidR="00323B3D">
        <w:rPr>
          <w:rFonts w:ascii="Arial" w:hAnsi="Arial" w:cs="Arial"/>
          <w:sz w:val="23"/>
          <w:szCs w:val="23"/>
        </w:rPr>
        <w:t xml:space="preserve">Centres </w:t>
      </w:r>
      <w:r w:rsidR="00070551">
        <w:rPr>
          <w:rFonts w:ascii="Arial" w:hAnsi="Arial" w:cs="Arial"/>
          <w:sz w:val="23"/>
          <w:szCs w:val="23"/>
        </w:rPr>
        <w:t xml:space="preserve">are particularly suitable </w:t>
      </w:r>
      <w:r w:rsidR="00DB12C7">
        <w:rPr>
          <w:rFonts w:ascii="Arial" w:hAnsi="Arial" w:cs="Arial"/>
          <w:sz w:val="23"/>
          <w:szCs w:val="23"/>
        </w:rPr>
        <w:t>for</w:t>
      </w:r>
      <w:r w:rsidR="00070551">
        <w:rPr>
          <w:rFonts w:ascii="Arial" w:hAnsi="Arial" w:cs="Arial"/>
          <w:sz w:val="23"/>
          <w:szCs w:val="23"/>
        </w:rPr>
        <w:t xml:space="preserve"> companies who deliver services. For the purpose of this analysis, the main services </w:t>
      </w:r>
      <w:r w:rsidR="00DB12C7">
        <w:rPr>
          <w:rFonts w:ascii="Arial" w:hAnsi="Arial" w:cs="Arial"/>
          <w:sz w:val="23"/>
          <w:szCs w:val="23"/>
        </w:rPr>
        <w:t xml:space="preserve">present </w:t>
      </w:r>
      <w:r w:rsidR="00070551">
        <w:rPr>
          <w:rFonts w:ascii="Arial" w:hAnsi="Arial" w:cs="Arial"/>
          <w:sz w:val="23"/>
          <w:szCs w:val="23"/>
        </w:rPr>
        <w:t xml:space="preserve">have been broken down to represent the variety of services operating from </w:t>
      </w:r>
      <w:r w:rsidR="00DB12C7">
        <w:rPr>
          <w:rFonts w:ascii="Arial" w:hAnsi="Arial" w:cs="Arial"/>
          <w:sz w:val="23"/>
          <w:szCs w:val="23"/>
        </w:rPr>
        <w:t xml:space="preserve">the supported </w:t>
      </w:r>
      <w:r w:rsidR="00070551">
        <w:rPr>
          <w:rFonts w:ascii="Arial" w:hAnsi="Arial" w:cs="Arial"/>
          <w:sz w:val="23"/>
          <w:szCs w:val="23"/>
        </w:rPr>
        <w:t xml:space="preserve">eCentres and Community Enterprise Centres. </w:t>
      </w:r>
      <w:r w:rsidR="00323B3D">
        <w:rPr>
          <w:rFonts w:ascii="Arial" w:hAnsi="Arial" w:cs="Arial"/>
          <w:sz w:val="23"/>
          <w:szCs w:val="23"/>
        </w:rPr>
        <w:t>Figures</w:t>
      </w:r>
      <w:r w:rsidR="00070551">
        <w:rPr>
          <w:rFonts w:ascii="Arial" w:hAnsi="Arial" w:cs="Arial"/>
          <w:sz w:val="23"/>
          <w:szCs w:val="23"/>
        </w:rPr>
        <w:t xml:space="preserve"> suggest that </w:t>
      </w:r>
      <w:r w:rsidR="00323B3D">
        <w:rPr>
          <w:rFonts w:ascii="Arial" w:hAnsi="Arial" w:cs="Arial"/>
          <w:sz w:val="23"/>
          <w:szCs w:val="23"/>
        </w:rPr>
        <w:t>the largest category represented is Communications and Design, with</w:t>
      </w:r>
      <w:r w:rsidR="00070551">
        <w:rPr>
          <w:rFonts w:ascii="Arial" w:hAnsi="Arial" w:cs="Arial"/>
          <w:sz w:val="23"/>
          <w:szCs w:val="23"/>
        </w:rPr>
        <w:t xml:space="preserve"> </w:t>
      </w:r>
      <w:r w:rsidR="00DB12C7">
        <w:rPr>
          <w:rFonts w:ascii="Arial" w:hAnsi="Arial" w:cs="Arial"/>
          <w:sz w:val="23"/>
          <w:szCs w:val="23"/>
        </w:rPr>
        <w:t xml:space="preserve">11 </w:t>
      </w:r>
      <w:r>
        <w:rPr>
          <w:rFonts w:ascii="Arial" w:hAnsi="Arial" w:cs="Arial"/>
          <w:sz w:val="23"/>
          <w:szCs w:val="23"/>
        </w:rPr>
        <w:t xml:space="preserve">businesses </w:t>
      </w:r>
      <w:r w:rsidR="00323B3D">
        <w:rPr>
          <w:rFonts w:ascii="Arial" w:hAnsi="Arial" w:cs="Arial"/>
          <w:sz w:val="23"/>
          <w:szCs w:val="23"/>
        </w:rPr>
        <w:t>in this area</w:t>
      </w:r>
      <w:r>
        <w:rPr>
          <w:rFonts w:ascii="Arial" w:hAnsi="Arial" w:cs="Arial"/>
          <w:sz w:val="23"/>
          <w:szCs w:val="23"/>
        </w:rPr>
        <w:t xml:space="preserve"> </w:t>
      </w:r>
      <w:r w:rsidR="00DB12C7">
        <w:rPr>
          <w:rFonts w:ascii="Arial" w:hAnsi="Arial" w:cs="Arial"/>
          <w:sz w:val="23"/>
          <w:szCs w:val="23"/>
        </w:rPr>
        <w:t>currently occupying desk space in the centres.</w:t>
      </w:r>
      <w:r w:rsidR="001F18DB">
        <w:rPr>
          <w:rFonts w:ascii="Arial" w:hAnsi="Arial" w:cs="Arial"/>
          <w:sz w:val="23"/>
          <w:szCs w:val="23"/>
        </w:rPr>
        <w:t xml:space="preserve"> This includes various media, marketing and design companies.</w:t>
      </w:r>
      <w:r>
        <w:rPr>
          <w:rFonts w:ascii="Arial" w:hAnsi="Arial" w:cs="Arial"/>
          <w:sz w:val="23"/>
          <w:szCs w:val="23"/>
        </w:rPr>
        <w:t xml:space="preserve"> Following this, </w:t>
      </w:r>
      <w:r w:rsidR="00DD3EBE">
        <w:rPr>
          <w:rFonts w:ascii="Arial" w:hAnsi="Arial" w:cs="Arial"/>
          <w:sz w:val="23"/>
          <w:szCs w:val="23"/>
        </w:rPr>
        <w:t xml:space="preserve">it is noted that 10 </w:t>
      </w:r>
      <w:r w:rsidR="00DB12C7">
        <w:rPr>
          <w:rFonts w:ascii="Arial" w:hAnsi="Arial" w:cs="Arial"/>
          <w:sz w:val="23"/>
          <w:szCs w:val="23"/>
        </w:rPr>
        <w:t xml:space="preserve">businesses in the </w:t>
      </w:r>
      <w:r w:rsidR="00DB12C7">
        <w:rPr>
          <w:rFonts w:ascii="Arial" w:hAnsi="Arial" w:cs="Arial"/>
          <w:sz w:val="23"/>
          <w:szCs w:val="23"/>
        </w:rPr>
        <w:lastRenderedPageBreak/>
        <w:t xml:space="preserve">areas of Tourism, Travel Art &amp; Culture are tenants, while there are also </w:t>
      </w:r>
      <w:r>
        <w:rPr>
          <w:rFonts w:ascii="Arial" w:hAnsi="Arial" w:cs="Arial"/>
          <w:sz w:val="23"/>
          <w:szCs w:val="23"/>
        </w:rPr>
        <w:t xml:space="preserve">10 </w:t>
      </w:r>
      <w:r w:rsidR="00DB12C7">
        <w:rPr>
          <w:rFonts w:ascii="Arial" w:hAnsi="Arial" w:cs="Arial"/>
          <w:sz w:val="23"/>
          <w:szCs w:val="23"/>
        </w:rPr>
        <w:t>businesses renting office space who work in</w:t>
      </w:r>
      <w:r>
        <w:rPr>
          <w:rFonts w:ascii="Arial" w:hAnsi="Arial" w:cs="Arial"/>
          <w:sz w:val="23"/>
          <w:szCs w:val="23"/>
        </w:rPr>
        <w:t xml:space="preserve"> Industry or Manufacturing. </w:t>
      </w:r>
      <w:r w:rsidR="001F18DB">
        <w:rPr>
          <w:rFonts w:ascii="Arial" w:hAnsi="Arial" w:cs="Arial"/>
          <w:sz w:val="23"/>
          <w:szCs w:val="23"/>
        </w:rPr>
        <w:t xml:space="preserve">The eCentre in Youghal accounts for 5 of the Art </w:t>
      </w:r>
      <w:r w:rsidR="00DB12C7">
        <w:rPr>
          <w:rFonts w:ascii="Arial" w:hAnsi="Arial" w:cs="Arial"/>
          <w:sz w:val="23"/>
          <w:szCs w:val="23"/>
        </w:rPr>
        <w:t>businesses</w:t>
      </w:r>
      <w:r w:rsidR="001F18DB">
        <w:rPr>
          <w:rFonts w:ascii="Arial" w:hAnsi="Arial" w:cs="Arial"/>
          <w:sz w:val="23"/>
          <w:szCs w:val="23"/>
        </w:rPr>
        <w:t xml:space="preserve">, having 5 desks occupied by artists in the studios of their eCentre, while desk-occupants involved in Industry / Manufacturing companies </w:t>
      </w:r>
      <w:r w:rsidR="00DD3EBE">
        <w:rPr>
          <w:rFonts w:ascii="Arial" w:hAnsi="Arial" w:cs="Arial"/>
          <w:sz w:val="23"/>
          <w:szCs w:val="23"/>
        </w:rPr>
        <w:t>are</w:t>
      </w:r>
      <w:r w:rsidR="001F18DB">
        <w:rPr>
          <w:rFonts w:ascii="Arial" w:hAnsi="Arial" w:cs="Arial"/>
          <w:sz w:val="23"/>
          <w:szCs w:val="23"/>
        </w:rPr>
        <w:t xml:space="preserve"> from </w:t>
      </w:r>
      <w:r w:rsidR="00DD3EBE">
        <w:rPr>
          <w:rFonts w:ascii="Arial" w:hAnsi="Arial" w:cs="Arial"/>
          <w:sz w:val="23"/>
          <w:szCs w:val="23"/>
        </w:rPr>
        <w:t>businesses</w:t>
      </w:r>
      <w:r w:rsidR="001F18DB">
        <w:rPr>
          <w:rFonts w:ascii="Arial" w:hAnsi="Arial" w:cs="Arial"/>
          <w:sz w:val="23"/>
          <w:szCs w:val="23"/>
        </w:rPr>
        <w:t xml:space="preserve"> </w:t>
      </w:r>
      <w:r w:rsidR="00DD3EBE">
        <w:rPr>
          <w:rFonts w:ascii="Arial" w:hAnsi="Arial" w:cs="Arial"/>
          <w:sz w:val="23"/>
          <w:szCs w:val="23"/>
        </w:rPr>
        <w:t>that</w:t>
      </w:r>
      <w:r w:rsidR="001F18DB">
        <w:rPr>
          <w:rFonts w:ascii="Arial" w:hAnsi="Arial" w:cs="Arial"/>
          <w:sz w:val="23"/>
          <w:szCs w:val="23"/>
        </w:rPr>
        <w:t xml:space="preserve"> produce aviation and electrical products, among others. </w:t>
      </w:r>
      <w:r>
        <w:rPr>
          <w:rFonts w:ascii="Arial" w:hAnsi="Arial" w:cs="Arial"/>
          <w:sz w:val="23"/>
          <w:szCs w:val="23"/>
        </w:rPr>
        <w:t xml:space="preserve">The </w:t>
      </w:r>
      <w:r w:rsidR="00DB12C7">
        <w:rPr>
          <w:rFonts w:ascii="Arial" w:hAnsi="Arial" w:cs="Arial"/>
          <w:sz w:val="23"/>
          <w:szCs w:val="23"/>
        </w:rPr>
        <w:t>areas</w:t>
      </w:r>
      <w:r>
        <w:rPr>
          <w:rFonts w:ascii="Arial" w:hAnsi="Arial" w:cs="Arial"/>
          <w:sz w:val="23"/>
          <w:szCs w:val="23"/>
        </w:rPr>
        <w:t xml:space="preserve"> with the lowest </w:t>
      </w:r>
      <w:r w:rsidR="001F18DB">
        <w:rPr>
          <w:rFonts w:ascii="Arial" w:hAnsi="Arial" w:cs="Arial"/>
          <w:sz w:val="23"/>
          <w:szCs w:val="23"/>
        </w:rPr>
        <w:t>representation throughout Enterprise and eCentres in Cork are</w:t>
      </w:r>
      <w:r>
        <w:rPr>
          <w:rFonts w:ascii="Arial" w:hAnsi="Arial" w:cs="Arial"/>
          <w:sz w:val="23"/>
          <w:szCs w:val="23"/>
        </w:rPr>
        <w:t xml:space="preserve"> those in Farming &amp; Agriculture and </w:t>
      </w:r>
      <w:r w:rsidR="001F18DB">
        <w:rPr>
          <w:rFonts w:ascii="Arial" w:hAnsi="Arial" w:cs="Arial"/>
          <w:sz w:val="23"/>
          <w:szCs w:val="23"/>
        </w:rPr>
        <w:t>Business &amp; Community Networks.</w:t>
      </w:r>
    </w:p>
    <w:p w:rsidR="00010E76" w:rsidRDefault="00010E76" w:rsidP="00BA76A9">
      <w:pPr>
        <w:jc w:val="both"/>
        <w:rPr>
          <w:rFonts w:ascii="Arial" w:hAnsi="Arial" w:cs="Arial"/>
          <w:sz w:val="23"/>
          <w:szCs w:val="23"/>
        </w:rPr>
      </w:pPr>
    </w:p>
    <w:p w:rsidR="00323B3D" w:rsidRDefault="00323B3D" w:rsidP="00BA76A9">
      <w:pPr>
        <w:jc w:val="both"/>
        <w:rPr>
          <w:rFonts w:ascii="Arial" w:hAnsi="Arial" w:cs="Arial"/>
          <w:sz w:val="23"/>
          <w:szCs w:val="23"/>
        </w:rPr>
      </w:pPr>
    </w:p>
    <w:p w:rsidR="001D11C4" w:rsidRDefault="001D11C4" w:rsidP="001D11C4">
      <w:pPr>
        <w:jc w:val="both"/>
        <w:rPr>
          <w:rFonts w:ascii="Arial" w:hAnsi="Arial" w:cs="Arial"/>
          <w:b/>
          <w:sz w:val="23"/>
          <w:szCs w:val="23"/>
          <w:u w:val="single"/>
        </w:rPr>
      </w:pPr>
      <w:r w:rsidRPr="00CF53D2">
        <w:rPr>
          <w:rFonts w:ascii="Arial" w:hAnsi="Arial" w:cs="Arial"/>
          <w:b/>
          <w:sz w:val="23"/>
          <w:szCs w:val="23"/>
          <w:u w:val="single"/>
        </w:rPr>
        <w:t xml:space="preserve">SECTORS REPRESENTED IN </w:t>
      </w:r>
      <w:r>
        <w:rPr>
          <w:rFonts w:ascii="Arial" w:hAnsi="Arial" w:cs="Arial"/>
          <w:b/>
          <w:sz w:val="23"/>
          <w:szCs w:val="23"/>
          <w:u w:val="single"/>
        </w:rPr>
        <w:t>INDUSTRIAL UNITS</w:t>
      </w:r>
      <w:r w:rsidR="00B56BB6">
        <w:rPr>
          <w:rFonts w:ascii="Arial" w:hAnsi="Arial" w:cs="Arial"/>
          <w:b/>
          <w:sz w:val="23"/>
          <w:szCs w:val="23"/>
          <w:u w:val="single"/>
        </w:rPr>
        <w:t xml:space="preserve"> (BUSINESS GROWTH ZONES)</w:t>
      </w:r>
    </w:p>
    <w:p w:rsidR="001D11C4" w:rsidRDefault="001D11C4" w:rsidP="001D11C4">
      <w:pPr>
        <w:jc w:val="both"/>
        <w:rPr>
          <w:rFonts w:ascii="Arial" w:hAnsi="Arial" w:cs="Arial"/>
          <w:b/>
          <w:sz w:val="23"/>
          <w:szCs w:val="23"/>
          <w:u w:val="single"/>
        </w:rPr>
      </w:pPr>
    </w:p>
    <w:p w:rsidR="001D11C4" w:rsidRPr="00070551" w:rsidRDefault="000E0FA6" w:rsidP="001D11C4">
      <w:pPr>
        <w:jc w:val="both"/>
        <w:rPr>
          <w:rFonts w:ascii="Arial" w:hAnsi="Arial" w:cs="Arial"/>
          <w:b/>
          <w:sz w:val="23"/>
          <w:szCs w:val="23"/>
        </w:rPr>
      </w:pPr>
      <w:r>
        <w:rPr>
          <w:rFonts w:ascii="Arial" w:hAnsi="Arial" w:cs="Arial"/>
          <w:b/>
          <w:noProof/>
          <w:sz w:val="23"/>
          <w:szCs w:val="23"/>
          <w:lang w:val="en-IE" w:eastAsia="en-IE"/>
        </w:rPr>
        <w:drawing>
          <wp:inline distT="0" distB="0" distL="0" distR="0">
            <wp:extent cx="5728419" cy="5029200"/>
            <wp:effectExtent l="19050" t="0" r="5631"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srcRect/>
                    <a:stretch>
                      <a:fillRect/>
                    </a:stretch>
                  </pic:blipFill>
                  <pic:spPr bwMode="auto">
                    <a:xfrm>
                      <a:off x="0" y="0"/>
                      <a:ext cx="5727700" cy="5028569"/>
                    </a:xfrm>
                    <a:prstGeom prst="rect">
                      <a:avLst/>
                    </a:prstGeom>
                    <a:noFill/>
                    <a:ln w="9525">
                      <a:noFill/>
                      <a:miter lim="800000"/>
                      <a:headEnd/>
                      <a:tailEnd/>
                    </a:ln>
                  </pic:spPr>
                </pic:pic>
              </a:graphicData>
            </a:graphic>
          </wp:inline>
        </w:drawing>
      </w:r>
    </w:p>
    <w:p w:rsidR="00A91990" w:rsidRDefault="00A91990" w:rsidP="00BA76A9">
      <w:pPr>
        <w:jc w:val="both"/>
        <w:rPr>
          <w:rFonts w:ascii="Arial" w:hAnsi="Arial" w:cs="Arial"/>
          <w:sz w:val="23"/>
          <w:szCs w:val="23"/>
        </w:rPr>
      </w:pPr>
    </w:p>
    <w:p w:rsidR="00DB12C7" w:rsidRPr="00DB12C7" w:rsidRDefault="00DB12C7" w:rsidP="00BA76A9">
      <w:pPr>
        <w:jc w:val="both"/>
        <w:rPr>
          <w:rFonts w:ascii="Arial" w:hAnsi="Arial" w:cs="Arial"/>
          <w:sz w:val="23"/>
          <w:szCs w:val="23"/>
        </w:rPr>
      </w:pPr>
      <w:r>
        <w:rPr>
          <w:rFonts w:ascii="Arial" w:hAnsi="Arial" w:cs="Arial"/>
          <w:sz w:val="23"/>
          <w:szCs w:val="23"/>
        </w:rPr>
        <w:t xml:space="preserve">As the chart suggests, </w:t>
      </w:r>
      <w:r w:rsidR="000E0FA6">
        <w:rPr>
          <w:rFonts w:ascii="Arial" w:hAnsi="Arial" w:cs="Arial"/>
          <w:sz w:val="23"/>
          <w:szCs w:val="23"/>
        </w:rPr>
        <w:t>Industrial businesses occupy the largest number of units in Cork County Council’s Industrial Units</w:t>
      </w:r>
      <w:r w:rsidR="00B045BB">
        <w:rPr>
          <w:rFonts w:ascii="Arial" w:hAnsi="Arial" w:cs="Arial"/>
          <w:sz w:val="23"/>
          <w:szCs w:val="23"/>
        </w:rPr>
        <w:t xml:space="preserve">, with a total of 19 units </w:t>
      </w:r>
      <w:r w:rsidR="000D62C9">
        <w:rPr>
          <w:rFonts w:ascii="Arial" w:hAnsi="Arial" w:cs="Arial"/>
          <w:sz w:val="23"/>
          <w:szCs w:val="23"/>
        </w:rPr>
        <w:t xml:space="preserve">currently </w:t>
      </w:r>
      <w:r w:rsidR="00B045BB">
        <w:rPr>
          <w:rFonts w:ascii="Arial" w:hAnsi="Arial" w:cs="Arial"/>
          <w:sz w:val="23"/>
          <w:szCs w:val="23"/>
        </w:rPr>
        <w:t>being used by Industrial businesses.</w:t>
      </w:r>
      <w:r w:rsidR="00B56BB6">
        <w:rPr>
          <w:rFonts w:ascii="Arial" w:hAnsi="Arial" w:cs="Arial"/>
          <w:sz w:val="23"/>
          <w:szCs w:val="23"/>
        </w:rPr>
        <w:t xml:space="preserve"> 15 businesses in the Food Industry are currently tenants in Business Growth Zone industrial units across the County, while there are also some Commercial and Multi-Sectoral businesses.</w:t>
      </w:r>
      <w:r w:rsidR="00A91990">
        <w:rPr>
          <w:rFonts w:ascii="Arial" w:hAnsi="Arial" w:cs="Arial"/>
          <w:sz w:val="23"/>
          <w:szCs w:val="23"/>
        </w:rPr>
        <w:t xml:space="preserve"> Given the fit-out of these units, which </w:t>
      </w:r>
      <w:r w:rsidR="000D62C9">
        <w:rPr>
          <w:rFonts w:ascii="Arial" w:hAnsi="Arial" w:cs="Arial"/>
          <w:sz w:val="23"/>
          <w:szCs w:val="23"/>
        </w:rPr>
        <w:t>are targeted towards lig</w:t>
      </w:r>
      <w:r w:rsidR="00F51F0A">
        <w:rPr>
          <w:rFonts w:ascii="Arial" w:hAnsi="Arial" w:cs="Arial"/>
          <w:sz w:val="23"/>
          <w:szCs w:val="23"/>
        </w:rPr>
        <w:t>ht industry and food businesses (</w:t>
      </w:r>
      <w:r w:rsidR="00B44BCC">
        <w:rPr>
          <w:rFonts w:ascii="Arial" w:hAnsi="Arial" w:cs="Arial"/>
          <w:sz w:val="23"/>
          <w:szCs w:val="23"/>
        </w:rPr>
        <w:t>including food incubation units</w:t>
      </w:r>
      <w:r w:rsidR="00F51F0A">
        <w:rPr>
          <w:rFonts w:ascii="Arial" w:hAnsi="Arial" w:cs="Arial"/>
          <w:sz w:val="23"/>
          <w:szCs w:val="23"/>
        </w:rPr>
        <w:t>)</w:t>
      </w:r>
      <w:r w:rsidR="00B44BCC">
        <w:rPr>
          <w:rFonts w:ascii="Arial" w:hAnsi="Arial" w:cs="Arial"/>
          <w:sz w:val="23"/>
          <w:szCs w:val="23"/>
        </w:rPr>
        <w:t>,</w:t>
      </w:r>
      <w:r w:rsidR="000D62C9">
        <w:rPr>
          <w:rFonts w:ascii="Arial" w:hAnsi="Arial" w:cs="Arial"/>
          <w:sz w:val="23"/>
          <w:szCs w:val="23"/>
        </w:rPr>
        <w:t xml:space="preserve"> the findings are </w:t>
      </w:r>
      <w:r w:rsidR="002C3C76">
        <w:rPr>
          <w:rFonts w:ascii="Arial" w:hAnsi="Arial" w:cs="Arial"/>
          <w:sz w:val="23"/>
          <w:szCs w:val="23"/>
        </w:rPr>
        <w:t>as expected</w:t>
      </w:r>
      <w:r w:rsidR="000D62C9">
        <w:rPr>
          <w:rFonts w:ascii="Arial" w:hAnsi="Arial" w:cs="Arial"/>
          <w:sz w:val="23"/>
          <w:szCs w:val="23"/>
        </w:rPr>
        <w:t>.</w:t>
      </w:r>
    </w:p>
    <w:p w:rsidR="000E0FA6" w:rsidRDefault="000E0FA6" w:rsidP="00BA76A9">
      <w:pPr>
        <w:jc w:val="both"/>
        <w:rPr>
          <w:rFonts w:ascii="Arial" w:hAnsi="Arial" w:cs="Arial"/>
          <w:b/>
          <w:sz w:val="23"/>
          <w:szCs w:val="23"/>
          <w:u w:val="single"/>
        </w:rPr>
      </w:pPr>
    </w:p>
    <w:p w:rsidR="00C34CA3" w:rsidRDefault="00C34CA3" w:rsidP="00BA76A9">
      <w:pPr>
        <w:jc w:val="both"/>
        <w:rPr>
          <w:rFonts w:ascii="Arial" w:hAnsi="Arial" w:cs="Arial"/>
          <w:b/>
          <w:sz w:val="23"/>
          <w:szCs w:val="23"/>
          <w:u w:val="single"/>
        </w:rPr>
      </w:pPr>
    </w:p>
    <w:p w:rsidR="00B44BCC" w:rsidRDefault="00B44BCC" w:rsidP="00BA76A9">
      <w:pPr>
        <w:jc w:val="both"/>
        <w:rPr>
          <w:rFonts w:ascii="Arial" w:hAnsi="Arial" w:cs="Arial"/>
          <w:b/>
          <w:sz w:val="23"/>
          <w:szCs w:val="23"/>
          <w:u w:val="single"/>
        </w:rPr>
      </w:pPr>
    </w:p>
    <w:p w:rsidR="00DD3EBE" w:rsidRDefault="008748D0" w:rsidP="00BA76A9">
      <w:pPr>
        <w:jc w:val="both"/>
        <w:rPr>
          <w:rFonts w:ascii="Arial" w:hAnsi="Arial" w:cs="Arial"/>
          <w:b/>
          <w:sz w:val="23"/>
          <w:szCs w:val="23"/>
          <w:u w:val="single"/>
        </w:rPr>
      </w:pPr>
      <w:r>
        <w:rPr>
          <w:rFonts w:ascii="Arial" w:hAnsi="Arial" w:cs="Arial"/>
          <w:b/>
          <w:sz w:val="23"/>
          <w:szCs w:val="23"/>
          <w:u w:val="single"/>
        </w:rPr>
        <w:lastRenderedPageBreak/>
        <w:t xml:space="preserve">EXTENT OF MARKETING IN </w:t>
      </w:r>
      <w:r w:rsidR="00A966F0">
        <w:rPr>
          <w:rFonts w:ascii="Arial" w:hAnsi="Arial" w:cs="Arial"/>
          <w:b/>
          <w:sz w:val="23"/>
          <w:szCs w:val="23"/>
          <w:u w:val="single"/>
        </w:rPr>
        <w:t>e</w:t>
      </w:r>
      <w:r>
        <w:rPr>
          <w:rFonts w:ascii="Arial" w:hAnsi="Arial" w:cs="Arial"/>
          <w:b/>
          <w:sz w:val="23"/>
          <w:szCs w:val="23"/>
          <w:u w:val="single"/>
        </w:rPr>
        <w:t>CENTRES</w:t>
      </w:r>
    </w:p>
    <w:p w:rsidR="008748D0" w:rsidRDefault="008748D0" w:rsidP="00BA76A9">
      <w:pPr>
        <w:jc w:val="both"/>
        <w:rPr>
          <w:rFonts w:ascii="Arial" w:hAnsi="Arial" w:cs="Arial"/>
          <w:b/>
          <w:sz w:val="23"/>
          <w:szCs w:val="23"/>
          <w:u w:val="single"/>
        </w:rPr>
      </w:pPr>
    </w:p>
    <w:tbl>
      <w:tblPr>
        <w:tblStyle w:val="TableGrid"/>
        <w:tblW w:w="0" w:type="auto"/>
        <w:tblLook w:val="04A0"/>
      </w:tblPr>
      <w:tblGrid>
        <w:gridCol w:w="9236"/>
      </w:tblGrid>
      <w:tr w:rsidR="00C0287E" w:rsidTr="00A04188">
        <w:tc>
          <w:tcPr>
            <w:tcW w:w="9236" w:type="dxa"/>
            <w:shd w:val="clear" w:color="auto" w:fill="E7E6E6" w:themeFill="background2"/>
          </w:tcPr>
          <w:p w:rsidR="00C0287E" w:rsidRDefault="00C0287E" w:rsidP="00C0287E">
            <w:pPr>
              <w:jc w:val="both"/>
              <w:rPr>
                <w:rFonts w:ascii="Arial" w:hAnsi="Arial" w:cs="Arial"/>
                <w:sz w:val="23"/>
                <w:szCs w:val="23"/>
              </w:rPr>
            </w:pPr>
            <w:r w:rsidRPr="00AB5C24">
              <w:rPr>
                <w:rFonts w:ascii="Arial" w:hAnsi="Arial" w:cs="Arial"/>
                <w:b/>
                <w:sz w:val="23"/>
                <w:szCs w:val="23"/>
              </w:rPr>
              <w:t>Bandon</w:t>
            </w:r>
            <w:r>
              <w:rPr>
                <w:rFonts w:ascii="Arial" w:hAnsi="Arial" w:cs="Arial"/>
                <w:b/>
                <w:sz w:val="23"/>
                <w:szCs w:val="23"/>
              </w:rPr>
              <w:t xml:space="preserve"> - </w:t>
            </w:r>
            <w:r>
              <w:rPr>
                <w:rFonts w:ascii="Arial" w:hAnsi="Arial" w:cs="Arial"/>
                <w:sz w:val="23"/>
                <w:szCs w:val="23"/>
              </w:rPr>
              <w:t>The centre reports that most applicants who approach them have found the service themselves on Google. They currently have an advert with mytown.ie and also promote the service on Facebook.</w:t>
            </w:r>
          </w:p>
          <w:p w:rsidR="00C0287E" w:rsidRDefault="00C0287E" w:rsidP="00BA76A9">
            <w:pPr>
              <w:jc w:val="both"/>
              <w:rPr>
                <w:rFonts w:ascii="Arial" w:hAnsi="Arial" w:cs="Arial"/>
                <w:sz w:val="23"/>
                <w:szCs w:val="23"/>
              </w:rPr>
            </w:pPr>
          </w:p>
        </w:tc>
      </w:tr>
    </w:tbl>
    <w:p w:rsidR="008748D0" w:rsidRDefault="008748D0" w:rsidP="00BA76A9">
      <w:pPr>
        <w:jc w:val="both"/>
        <w:rPr>
          <w:rFonts w:ascii="Arial" w:hAnsi="Arial" w:cs="Arial"/>
          <w:sz w:val="23"/>
          <w:szCs w:val="23"/>
        </w:rPr>
      </w:pPr>
    </w:p>
    <w:tbl>
      <w:tblPr>
        <w:tblStyle w:val="TableGrid"/>
        <w:tblW w:w="0" w:type="auto"/>
        <w:tblLook w:val="04A0"/>
      </w:tblPr>
      <w:tblGrid>
        <w:gridCol w:w="9236"/>
      </w:tblGrid>
      <w:tr w:rsidR="00A966F0" w:rsidTr="00A04188">
        <w:tc>
          <w:tcPr>
            <w:tcW w:w="9236" w:type="dxa"/>
            <w:shd w:val="clear" w:color="auto" w:fill="E7E6E6" w:themeFill="background2"/>
          </w:tcPr>
          <w:p w:rsidR="00A966F0" w:rsidRDefault="00A966F0" w:rsidP="00A966F0">
            <w:pPr>
              <w:jc w:val="both"/>
              <w:rPr>
                <w:rFonts w:ascii="Arial" w:hAnsi="Arial" w:cs="Arial"/>
                <w:sz w:val="23"/>
                <w:szCs w:val="23"/>
              </w:rPr>
            </w:pPr>
            <w:r>
              <w:rPr>
                <w:rFonts w:ascii="Arial" w:hAnsi="Arial" w:cs="Arial"/>
                <w:b/>
                <w:sz w:val="23"/>
                <w:szCs w:val="23"/>
              </w:rPr>
              <w:t xml:space="preserve">Bantry – </w:t>
            </w:r>
            <w:r w:rsidR="00943E7B">
              <w:rPr>
                <w:rFonts w:ascii="Arial" w:hAnsi="Arial" w:cs="Arial"/>
                <w:sz w:val="23"/>
                <w:szCs w:val="23"/>
              </w:rPr>
              <w:t>Currently relying on word of mouth and the eCentres website</w:t>
            </w:r>
          </w:p>
          <w:p w:rsidR="00A966F0" w:rsidRDefault="00A966F0" w:rsidP="00BA76A9">
            <w:pPr>
              <w:jc w:val="both"/>
              <w:rPr>
                <w:rFonts w:ascii="Arial" w:hAnsi="Arial" w:cs="Arial"/>
                <w:sz w:val="23"/>
                <w:szCs w:val="23"/>
              </w:rPr>
            </w:pPr>
          </w:p>
        </w:tc>
      </w:tr>
    </w:tbl>
    <w:p w:rsidR="00AB5C24" w:rsidRDefault="00AB5C24" w:rsidP="00BA76A9">
      <w:pPr>
        <w:jc w:val="both"/>
        <w:rPr>
          <w:rFonts w:ascii="Arial" w:hAnsi="Arial" w:cs="Arial"/>
          <w:sz w:val="23"/>
          <w:szCs w:val="23"/>
        </w:rPr>
      </w:pPr>
    </w:p>
    <w:tbl>
      <w:tblPr>
        <w:tblStyle w:val="TableGrid"/>
        <w:tblW w:w="0" w:type="auto"/>
        <w:tblLook w:val="04A0"/>
      </w:tblPr>
      <w:tblGrid>
        <w:gridCol w:w="9236"/>
      </w:tblGrid>
      <w:tr w:rsidR="00A966F0" w:rsidTr="00A04188">
        <w:tc>
          <w:tcPr>
            <w:tcW w:w="9236" w:type="dxa"/>
            <w:shd w:val="clear" w:color="auto" w:fill="E7E6E6" w:themeFill="background2"/>
          </w:tcPr>
          <w:p w:rsidR="00A966F0" w:rsidRDefault="00A966F0" w:rsidP="00A966F0">
            <w:pPr>
              <w:jc w:val="both"/>
              <w:rPr>
                <w:rFonts w:ascii="Arial" w:hAnsi="Arial" w:cs="Arial"/>
                <w:sz w:val="23"/>
                <w:szCs w:val="23"/>
              </w:rPr>
            </w:pPr>
            <w:r>
              <w:rPr>
                <w:rFonts w:ascii="Arial" w:hAnsi="Arial" w:cs="Arial"/>
                <w:b/>
                <w:sz w:val="23"/>
                <w:szCs w:val="23"/>
              </w:rPr>
              <w:t xml:space="preserve">Bere Island – </w:t>
            </w:r>
            <w:r>
              <w:rPr>
                <w:rFonts w:ascii="Arial" w:hAnsi="Arial" w:cs="Arial"/>
                <w:sz w:val="23"/>
                <w:szCs w:val="23"/>
              </w:rPr>
              <w:t xml:space="preserve">The service relies primarily on word of mouth. Users are referred to the service through the Bere Island Heritage Centre where the hotdesks are located. </w:t>
            </w:r>
          </w:p>
          <w:p w:rsidR="00A966F0" w:rsidRDefault="00A966F0" w:rsidP="00BA76A9">
            <w:pPr>
              <w:jc w:val="both"/>
              <w:rPr>
                <w:rFonts w:ascii="Arial" w:hAnsi="Arial" w:cs="Arial"/>
                <w:sz w:val="23"/>
                <w:szCs w:val="23"/>
              </w:rPr>
            </w:pPr>
          </w:p>
        </w:tc>
      </w:tr>
    </w:tbl>
    <w:p w:rsidR="00AB5C24" w:rsidRDefault="00AB5C24" w:rsidP="00BA76A9">
      <w:pPr>
        <w:jc w:val="both"/>
        <w:rPr>
          <w:rFonts w:ascii="Arial" w:hAnsi="Arial" w:cs="Arial"/>
          <w:sz w:val="23"/>
          <w:szCs w:val="23"/>
        </w:rPr>
      </w:pPr>
    </w:p>
    <w:tbl>
      <w:tblPr>
        <w:tblStyle w:val="TableGrid"/>
        <w:tblW w:w="0" w:type="auto"/>
        <w:tblLook w:val="04A0"/>
      </w:tblPr>
      <w:tblGrid>
        <w:gridCol w:w="9236"/>
      </w:tblGrid>
      <w:tr w:rsidR="00A966F0" w:rsidTr="00A04188">
        <w:tc>
          <w:tcPr>
            <w:tcW w:w="9236" w:type="dxa"/>
            <w:shd w:val="clear" w:color="auto" w:fill="E7E6E6" w:themeFill="background2"/>
          </w:tcPr>
          <w:p w:rsidR="00A966F0" w:rsidRPr="00C65964" w:rsidRDefault="00A966F0" w:rsidP="00A966F0">
            <w:pPr>
              <w:jc w:val="both"/>
              <w:rPr>
                <w:rFonts w:ascii="Arial" w:hAnsi="Arial" w:cs="Arial"/>
                <w:sz w:val="23"/>
                <w:szCs w:val="23"/>
              </w:rPr>
            </w:pPr>
            <w:r>
              <w:rPr>
                <w:rFonts w:ascii="Arial" w:hAnsi="Arial" w:cs="Arial"/>
                <w:b/>
                <w:sz w:val="23"/>
                <w:szCs w:val="23"/>
              </w:rPr>
              <w:t xml:space="preserve">Charleville – </w:t>
            </w:r>
            <w:r w:rsidRPr="00C65964">
              <w:rPr>
                <w:rFonts w:ascii="Arial" w:hAnsi="Arial" w:cs="Arial"/>
                <w:sz w:val="23"/>
                <w:szCs w:val="23"/>
              </w:rPr>
              <w:t xml:space="preserve">The </w:t>
            </w:r>
            <w:r>
              <w:rPr>
                <w:rFonts w:ascii="Arial" w:hAnsi="Arial" w:cs="Arial"/>
                <w:sz w:val="23"/>
                <w:szCs w:val="23"/>
              </w:rPr>
              <w:t>e</w:t>
            </w:r>
            <w:r w:rsidRPr="00C65964">
              <w:rPr>
                <w:rFonts w:ascii="Arial" w:hAnsi="Arial" w:cs="Arial"/>
                <w:sz w:val="23"/>
                <w:szCs w:val="23"/>
              </w:rPr>
              <w:t xml:space="preserve">Centre is also a base for Charleville Chamber of Commerce so </w:t>
            </w:r>
            <w:r>
              <w:rPr>
                <w:rFonts w:ascii="Arial" w:hAnsi="Arial" w:cs="Arial"/>
                <w:sz w:val="23"/>
                <w:szCs w:val="23"/>
              </w:rPr>
              <w:t>it is</w:t>
            </w:r>
            <w:r w:rsidRPr="00C65964">
              <w:rPr>
                <w:rFonts w:ascii="Arial" w:hAnsi="Arial" w:cs="Arial"/>
                <w:sz w:val="23"/>
                <w:szCs w:val="23"/>
              </w:rPr>
              <w:t xml:space="preserve"> advertise</w:t>
            </w:r>
            <w:r>
              <w:rPr>
                <w:rFonts w:ascii="Arial" w:hAnsi="Arial" w:cs="Arial"/>
                <w:sz w:val="23"/>
                <w:szCs w:val="23"/>
              </w:rPr>
              <w:t xml:space="preserve">d on the Chamber Facebook, </w:t>
            </w:r>
            <w:r w:rsidRPr="00C65964">
              <w:rPr>
                <w:rFonts w:ascii="Arial" w:hAnsi="Arial" w:cs="Arial"/>
                <w:sz w:val="23"/>
                <w:szCs w:val="23"/>
              </w:rPr>
              <w:t>Twitter and LinkedIn pages</w:t>
            </w:r>
          </w:p>
          <w:p w:rsidR="00A966F0" w:rsidRDefault="00A966F0" w:rsidP="00BA76A9">
            <w:pPr>
              <w:jc w:val="both"/>
              <w:rPr>
                <w:rFonts w:ascii="Arial" w:hAnsi="Arial" w:cs="Arial"/>
                <w:b/>
                <w:sz w:val="23"/>
                <w:szCs w:val="23"/>
              </w:rPr>
            </w:pPr>
          </w:p>
        </w:tc>
      </w:tr>
    </w:tbl>
    <w:p w:rsidR="00C65964" w:rsidRDefault="00C65964" w:rsidP="00BA76A9">
      <w:pPr>
        <w:jc w:val="both"/>
        <w:rPr>
          <w:rFonts w:ascii="Arial" w:hAnsi="Arial" w:cs="Arial"/>
          <w:b/>
          <w:sz w:val="23"/>
          <w:szCs w:val="23"/>
        </w:rPr>
      </w:pPr>
    </w:p>
    <w:tbl>
      <w:tblPr>
        <w:tblStyle w:val="TableGrid"/>
        <w:tblW w:w="0" w:type="auto"/>
        <w:tblLook w:val="04A0"/>
      </w:tblPr>
      <w:tblGrid>
        <w:gridCol w:w="9236"/>
      </w:tblGrid>
      <w:tr w:rsidR="00A966F0" w:rsidTr="00A04188">
        <w:tc>
          <w:tcPr>
            <w:tcW w:w="9236" w:type="dxa"/>
            <w:shd w:val="clear" w:color="auto" w:fill="E7E6E6" w:themeFill="background2"/>
          </w:tcPr>
          <w:p w:rsidR="00A966F0" w:rsidRPr="00A966F0" w:rsidRDefault="00A966F0" w:rsidP="00A966F0">
            <w:pPr>
              <w:jc w:val="both"/>
              <w:rPr>
                <w:rFonts w:ascii="Arial" w:hAnsi="Arial" w:cs="Arial"/>
                <w:sz w:val="23"/>
                <w:szCs w:val="23"/>
              </w:rPr>
            </w:pPr>
            <w:r>
              <w:rPr>
                <w:rFonts w:ascii="Arial" w:hAnsi="Arial" w:cs="Arial"/>
                <w:b/>
                <w:sz w:val="23"/>
                <w:szCs w:val="23"/>
              </w:rPr>
              <w:t xml:space="preserve">Fermoy – </w:t>
            </w:r>
            <w:r>
              <w:rPr>
                <w:rFonts w:ascii="Arial" w:hAnsi="Arial" w:cs="Arial"/>
                <w:sz w:val="23"/>
                <w:szCs w:val="23"/>
              </w:rPr>
              <w:t>It is understood that the eCentre uses local Auctioneer</w:t>
            </w:r>
            <w:r w:rsidR="00943E7B">
              <w:rPr>
                <w:rFonts w:ascii="Arial" w:hAnsi="Arial" w:cs="Arial"/>
                <w:sz w:val="23"/>
                <w:szCs w:val="23"/>
              </w:rPr>
              <w:t xml:space="preserve"> O’ Meara </w:t>
            </w:r>
            <w:r>
              <w:rPr>
                <w:rFonts w:ascii="Arial" w:hAnsi="Arial" w:cs="Arial"/>
                <w:sz w:val="23"/>
                <w:szCs w:val="23"/>
              </w:rPr>
              <w:t>to advertise the service to perspective clients.</w:t>
            </w:r>
          </w:p>
          <w:p w:rsidR="00A966F0" w:rsidRDefault="00A966F0" w:rsidP="00BA76A9">
            <w:pPr>
              <w:jc w:val="both"/>
              <w:rPr>
                <w:rFonts w:ascii="Arial" w:hAnsi="Arial" w:cs="Arial"/>
                <w:b/>
                <w:sz w:val="23"/>
                <w:szCs w:val="23"/>
              </w:rPr>
            </w:pPr>
          </w:p>
        </w:tc>
      </w:tr>
    </w:tbl>
    <w:p w:rsidR="00881C59" w:rsidRDefault="00881C59" w:rsidP="00BA76A9">
      <w:pPr>
        <w:jc w:val="both"/>
        <w:rPr>
          <w:rFonts w:ascii="Arial" w:hAnsi="Arial" w:cs="Arial"/>
          <w:b/>
          <w:sz w:val="23"/>
          <w:szCs w:val="23"/>
        </w:rPr>
      </w:pPr>
    </w:p>
    <w:tbl>
      <w:tblPr>
        <w:tblStyle w:val="TableGrid"/>
        <w:tblW w:w="0" w:type="auto"/>
        <w:tblLook w:val="04A0"/>
      </w:tblPr>
      <w:tblGrid>
        <w:gridCol w:w="9236"/>
      </w:tblGrid>
      <w:tr w:rsidR="00A966F0" w:rsidTr="00A04188">
        <w:tc>
          <w:tcPr>
            <w:tcW w:w="9236" w:type="dxa"/>
            <w:shd w:val="clear" w:color="auto" w:fill="E7E6E6" w:themeFill="background2"/>
          </w:tcPr>
          <w:p w:rsidR="00A966F0" w:rsidRDefault="00A966F0" w:rsidP="00A966F0">
            <w:pPr>
              <w:jc w:val="both"/>
              <w:rPr>
                <w:rFonts w:ascii="Arial" w:hAnsi="Arial" w:cs="Arial"/>
                <w:b/>
                <w:sz w:val="23"/>
                <w:szCs w:val="23"/>
              </w:rPr>
            </w:pPr>
            <w:r>
              <w:rPr>
                <w:rFonts w:ascii="Arial" w:hAnsi="Arial" w:cs="Arial"/>
                <w:b/>
                <w:sz w:val="23"/>
                <w:szCs w:val="23"/>
              </w:rPr>
              <w:t xml:space="preserve">Macroom – </w:t>
            </w:r>
            <w:r w:rsidRPr="00C0287E">
              <w:rPr>
                <w:rFonts w:ascii="Arial" w:hAnsi="Arial" w:cs="Arial"/>
                <w:sz w:val="23"/>
                <w:szCs w:val="23"/>
              </w:rPr>
              <w:t>Most of the centre’s marketing is done through social media on the Macroom-E Facebook page. They also advertise through the Lee Valley Outlook, a local magazine which is free to the public.</w:t>
            </w:r>
          </w:p>
          <w:p w:rsidR="00A966F0" w:rsidRDefault="00A966F0" w:rsidP="00BA76A9">
            <w:pPr>
              <w:jc w:val="both"/>
              <w:rPr>
                <w:rFonts w:ascii="Arial" w:hAnsi="Arial" w:cs="Arial"/>
                <w:b/>
                <w:sz w:val="23"/>
                <w:szCs w:val="23"/>
              </w:rPr>
            </w:pPr>
          </w:p>
        </w:tc>
      </w:tr>
    </w:tbl>
    <w:p w:rsidR="00881C59" w:rsidRDefault="00881C59" w:rsidP="00BA76A9">
      <w:pPr>
        <w:jc w:val="both"/>
        <w:rPr>
          <w:rFonts w:ascii="Arial" w:hAnsi="Arial" w:cs="Arial"/>
          <w:b/>
          <w:sz w:val="23"/>
          <w:szCs w:val="23"/>
        </w:rPr>
      </w:pPr>
    </w:p>
    <w:tbl>
      <w:tblPr>
        <w:tblStyle w:val="TableGrid"/>
        <w:tblW w:w="0" w:type="auto"/>
        <w:tblLook w:val="04A0"/>
      </w:tblPr>
      <w:tblGrid>
        <w:gridCol w:w="9236"/>
      </w:tblGrid>
      <w:tr w:rsidR="00A966F0" w:rsidTr="00A04188">
        <w:tc>
          <w:tcPr>
            <w:tcW w:w="9236" w:type="dxa"/>
            <w:shd w:val="clear" w:color="auto" w:fill="E7E6E6" w:themeFill="background2"/>
          </w:tcPr>
          <w:p w:rsidR="00A966F0" w:rsidRPr="00C0287E" w:rsidRDefault="00A966F0" w:rsidP="00A966F0">
            <w:pPr>
              <w:jc w:val="both"/>
              <w:rPr>
                <w:rFonts w:ascii="Arial" w:hAnsi="Arial" w:cs="Arial"/>
                <w:sz w:val="23"/>
                <w:szCs w:val="23"/>
              </w:rPr>
            </w:pPr>
            <w:r>
              <w:rPr>
                <w:rFonts w:ascii="Arial" w:hAnsi="Arial" w:cs="Arial"/>
                <w:b/>
                <w:sz w:val="23"/>
                <w:szCs w:val="23"/>
              </w:rPr>
              <w:t xml:space="preserve">Mizen – </w:t>
            </w:r>
            <w:r>
              <w:rPr>
                <w:rFonts w:ascii="Arial" w:hAnsi="Arial" w:cs="Arial"/>
                <w:sz w:val="23"/>
                <w:szCs w:val="23"/>
              </w:rPr>
              <w:t xml:space="preserve">The Service is promoted through the </w:t>
            </w:r>
            <w:r w:rsidRPr="00C0287E">
              <w:rPr>
                <w:rFonts w:ascii="Arial" w:hAnsi="Arial" w:cs="Arial"/>
                <w:sz w:val="23"/>
                <w:szCs w:val="23"/>
              </w:rPr>
              <w:t xml:space="preserve">Mizen eCentre Facebook page. </w:t>
            </w:r>
            <w:r>
              <w:rPr>
                <w:rFonts w:ascii="Arial" w:hAnsi="Arial" w:cs="Arial"/>
                <w:sz w:val="23"/>
                <w:szCs w:val="23"/>
              </w:rPr>
              <w:t>There are also flyers which are distributed</w:t>
            </w:r>
            <w:r w:rsidRPr="00C0287E">
              <w:rPr>
                <w:rFonts w:ascii="Arial" w:hAnsi="Arial" w:cs="Arial"/>
                <w:sz w:val="23"/>
                <w:szCs w:val="23"/>
              </w:rPr>
              <w:t xml:space="preserve">. </w:t>
            </w:r>
            <w:r>
              <w:rPr>
                <w:rFonts w:ascii="Arial" w:hAnsi="Arial" w:cs="Arial"/>
                <w:sz w:val="23"/>
                <w:szCs w:val="23"/>
              </w:rPr>
              <w:t xml:space="preserve">Site management have reported that word of mouth is a major influence among summer visitors to the area. The </w:t>
            </w:r>
            <w:r w:rsidR="0001775A">
              <w:rPr>
                <w:rFonts w:ascii="Arial" w:hAnsi="Arial" w:cs="Arial"/>
                <w:sz w:val="23"/>
                <w:szCs w:val="23"/>
              </w:rPr>
              <w:t>eCentre has</w:t>
            </w:r>
            <w:r>
              <w:rPr>
                <w:rFonts w:ascii="Arial" w:hAnsi="Arial" w:cs="Arial"/>
                <w:sz w:val="23"/>
                <w:szCs w:val="23"/>
              </w:rPr>
              <w:t xml:space="preserve"> reported that these methods have enabled them to enable </w:t>
            </w:r>
            <w:r w:rsidRPr="00C0287E">
              <w:rPr>
                <w:rFonts w:ascii="Arial" w:hAnsi="Arial" w:cs="Arial"/>
                <w:sz w:val="23"/>
                <w:szCs w:val="23"/>
              </w:rPr>
              <w:t>157 clients to date use the hot desks for 2018</w:t>
            </w:r>
            <w:r>
              <w:rPr>
                <w:rFonts w:ascii="Arial" w:hAnsi="Arial" w:cs="Arial"/>
                <w:sz w:val="23"/>
                <w:szCs w:val="23"/>
              </w:rPr>
              <w:t>.</w:t>
            </w:r>
          </w:p>
          <w:p w:rsidR="00A966F0" w:rsidRDefault="00A966F0" w:rsidP="00BA76A9">
            <w:pPr>
              <w:jc w:val="both"/>
              <w:rPr>
                <w:rFonts w:ascii="Arial" w:hAnsi="Arial" w:cs="Arial"/>
                <w:b/>
                <w:sz w:val="23"/>
                <w:szCs w:val="23"/>
              </w:rPr>
            </w:pPr>
          </w:p>
        </w:tc>
      </w:tr>
    </w:tbl>
    <w:p w:rsidR="00881C59" w:rsidRDefault="00881C59" w:rsidP="00BA76A9">
      <w:pPr>
        <w:jc w:val="both"/>
        <w:rPr>
          <w:rFonts w:ascii="Arial" w:hAnsi="Arial" w:cs="Arial"/>
          <w:b/>
          <w:sz w:val="23"/>
          <w:szCs w:val="23"/>
        </w:rPr>
      </w:pPr>
    </w:p>
    <w:tbl>
      <w:tblPr>
        <w:tblStyle w:val="TableGrid"/>
        <w:tblW w:w="0" w:type="auto"/>
        <w:tblLook w:val="04A0"/>
      </w:tblPr>
      <w:tblGrid>
        <w:gridCol w:w="9236"/>
      </w:tblGrid>
      <w:tr w:rsidR="00A966F0" w:rsidTr="00A04188">
        <w:tc>
          <w:tcPr>
            <w:tcW w:w="9236" w:type="dxa"/>
            <w:shd w:val="clear" w:color="auto" w:fill="E7E6E6" w:themeFill="background2"/>
          </w:tcPr>
          <w:p w:rsidR="00A966F0" w:rsidRPr="00BD2247" w:rsidRDefault="0001775A" w:rsidP="00A91990">
            <w:pPr>
              <w:jc w:val="both"/>
              <w:rPr>
                <w:rFonts w:ascii="Arial" w:hAnsi="Arial" w:cs="Arial"/>
                <w:sz w:val="23"/>
                <w:szCs w:val="23"/>
                <w:shd w:val="clear" w:color="auto" w:fill="E7E6E6" w:themeFill="background2"/>
              </w:rPr>
            </w:pPr>
            <w:r>
              <w:rPr>
                <w:rFonts w:ascii="Arial" w:hAnsi="Arial" w:cs="Arial"/>
                <w:b/>
                <w:sz w:val="23"/>
                <w:szCs w:val="23"/>
                <w:shd w:val="clear" w:color="auto" w:fill="E7E6E6" w:themeFill="background2"/>
              </w:rPr>
              <w:t>Ludgate</w:t>
            </w:r>
            <w:r w:rsidR="00A966F0" w:rsidRPr="00A04188">
              <w:rPr>
                <w:rFonts w:ascii="Arial" w:hAnsi="Arial" w:cs="Arial"/>
                <w:b/>
                <w:sz w:val="23"/>
                <w:szCs w:val="23"/>
                <w:shd w:val="clear" w:color="auto" w:fill="E7E6E6" w:themeFill="background2"/>
              </w:rPr>
              <w:t xml:space="preserve"> –</w:t>
            </w:r>
            <w:r w:rsidR="00A91990">
              <w:rPr>
                <w:rFonts w:ascii="Arial" w:hAnsi="Arial" w:cs="Arial"/>
                <w:b/>
                <w:sz w:val="23"/>
                <w:szCs w:val="23"/>
                <w:shd w:val="clear" w:color="auto" w:fill="E7E6E6" w:themeFill="background2"/>
              </w:rPr>
              <w:t xml:space="preserve"> </w:t>
            </w:r>
            <w:r w:rsidR="00A91990">
              <w:rPr>
                <w:rFonts w:ascii="Arial" w:hAnsi="Arial" w:cs="Arial"/>
                <w:sz w:val="23"/>
                <w:szCs w:val="23"/>
                <w:shd w:val="clear" w:color="auto" w:fill="E7E6E6" w:themeFill="background2"/>
              </w:rPr>
              <w:t xml:space="preserve">The Company </w:t>
            </w:r>
            <w:r w:rsidR="00A91990" w:rsidRPr="00A91990">
              <w:rPr>
                <w:rFonts w:ascii="Arial" w:hAnsi="Arial" w:cs="Arial"/>
                <w:sz w:val="23"/>
                <w:szCs w:val="23"/>
                <w:shd w:val="clear" w:color="auto" w:fill="E7E6E6" w:themeFill="background2"/>
              </w:rPr>
              <w:t xml:space="preserve">CEO Adrienne Harrington does a </w:t>
            </w:r>
            <w:r w:rsidR="00A91990">
              <w:rPr>
                <w:rFonts w:ascii="Arial" w:hAnsi="Arial" w:cs="Arial"/>
                <w:sz w:val="23"/>
                <w:szCs w:val="23"/>
                <w:shd w:val="clear" w:color="auto" w:fill="E7E6E6" w:themeFill="background2"/>
              </w:rPr>
              <w:t>large</w:t>
            </w:r>
            <w:r w:rsidR="00A91990" w:rsidRPr="00A91990">
              <w:rPr>
                <w:rFonts w:ascii="Arial" w:hAnsi="Arial" w:cs="Arial"/>
                <w:sz w:val="23"/>
                <w:szCs w:val="23"/>
                <w:shd w:val="clear" w:color="auto" w:fill="E7E6E6" w:themeFill="background2"/>
              </w:rPr>
              <w:t xml:space="preserve"> amount of work in promoting Ludgate, she is nearly every week speaking at events all over Ireland, this also involves travel to the </w:t>
            </w:r>
            <w:r w:rsidR="002A2414" w:rsidRPr="00A91990">
              <w:rPr>
                <w:rFonts w:ascii="Arial" w:hAnsi="Arial" w:cs="Arial"/>
                <w:sz w:val="23"/>
                <w:szCs w:val="23"/>
                <w:shd w:val="clear" w:color="auto" w:fill="E7E6E6" w:themeFill="background2"/>
              </w:rPr>
              <w:t>UK and</w:t>
            </w:r>
            <w:r w:rsidR="00A91990" w:rsidRPr="00A91990">
              <w:rPr>
                <w:rFonts w:ascii="Arial" w:hAnsi="Arial" w:cs="Arial"/>
                <w:sz w:val="23"/>
                <w:szCs w:val="23"/>
                <w:shd w:val="clear" w:color="auto" w:fill="E7E6E6" w:themeFill="background2"/>
              </w:rPr>
              <w:t xml:space="preserve"> Europe. The </w:t>
            </w:r>
            <w:r w:rsidR="00A91990">
              <w:rPr>
                <w:rFonts w:ascii="Arial" w:hAnsi="Arial" w:cs="Arial"/>
                <w:sz w:val="23"/>
                <w:szCs w:val="23"/>
                <w:shd w:val="clear" w:color="auto" w:fill="E7E6E6" w:themeFill="background2"/>
              </w:rPr>
              <w:t xml:space="preserve">centre have advised that the </w:t>
            </w:r>
            <w:r w:rsidR="00A91990" w:rsidRPr="00A91990">
              <w:rPr>
                <w:rFonts w:ascii="Arial" w:hAnsi="Arial" w:cs="Arial"/>
                <w:sz w:val="23"/>
                <w:szCs w:val="23"/>
                <w:shd w:val="clear" w:color="auto" w:fill="E7E6E6" w:themeFill="background2"/>
              </w:rPr>
              <w:t>work being done by Adrienne in promoting Ludgate is a key factor i</w:t>
            </w:r>
            <w:r w:rsidR="00A91990">
              <w:rPr>
                <w:rFonts w:ascii="Arial" w:hAnsi="Arial" w:cs="Arial"/>
                <w:sz w:val="23"/>
                <w:szCs w:val="23"/>
                <w:shd w:val="clear" w:color="auto" w:fill="E7E6E6" w:themeFill="background2"/>
              </w:rPr>
              <w:t>n attracting people to the hub.</w:t>
            </w:r>
            <w:r w:rsidR="00A91990" w:rsidRPr="00A91990">
              <w:rPr>
                <w:rFonts w:ascii="Arial" w:hAnsi="Arial" w:cs="Arial"/>
                <w:sz w:val="23"/>
                <w:szCs w:val="23"/>
                <w:shd w:val="clear" w:color="auto" w:fill="E7E6E6" w:themeFill="background2"/>
              </w:rPr>
              <w:t xml:space="preserve"> Adrienne speaks at many major tech events </w:t>
            </w:r>
            <w:r w:rsidR="00A91990">
              <w:rPr>
                <w:rFonts w:ascii="Arial" w:hAnsi="Arial" w:cs="Arial"/>
                <w:sz w:val="23"/>
                <w:szCs w:val="23"/>
                <w:shd w:val="clear" w:color="auto" w:fill="E7E6E6" w:themeFill="background2"/>
              </w:rPr>
              <w:t>making vital connections. She</w:t>
            </w:r>
            <w:r w:rsidR="00A91990" w:rsidRPr="00A91990">
              <w:rPr>
                <w:rFonts w:ascii="Arial" w:hAnsi="Arial" w:cs="Arial"/>
                <w:sz w:val="23"/>
                <w:szCs w:val="23"/>
                <w:shd w:val="clear" w:color="auto" w:fill="E7E6E6" w:themeFill="background2"/>
              </w:rPr>
              <w:t xml:space="preserve"> also works closely with </w:t>
            </w:r>
            <w:r w:rsidR="00A91990">
              <w:rPr>
                <w:rFonts w:ascii="Arial" w:hAnsi="Arial" w:cs="Arial"/>
                <w:sz w:val="23"/>
                <w:szCs w:val="23"/>
                <w:shd w:val="clear" w:color="auto" w:fill="E7E6E6" w:themeFill="background2"/>
              </w:rPr>
              <w:t xml:space="preserve">the </w:t>
            </w:r>
            <w:r w:rsidR="00A91990" w:rsidRPr="00A91990">
              <w:rPr>
                <w:rFonts w:ascii="Arial" w:hAnsi="Arial" w:cs="Arial"/>
                <w:sz w:val="23"/>
                <w:szCs w:val="23"/>
                <w:shd w:val="clear" w:color="auto" w:fill="E7E6E6" w:themeFill="background2"/>
              </w:rPr>
              <w:t>Education sector both second and third level promoting the hub</w:t>
            </w:r>
            <w:r w:rsidR="00BD2247">
              <w:rPr>
                <w:rFonts w:ascii="Arial" w:hAnsi="Arial" w:cs="Arial"/>
                <w:sz w:val="23"/>
                <w:szCs w:val="23"/>
                <w:shd w:val="clear" w:color="auto" w:fill="E7E6E6" w:themeFill="background2"/>
              </w:rPr>
              <w:t xml:space="preserve">. </w:t>
            </w:r>
            <w:r w:rsidR="00A91990">
              <w:rPr>
                <w:rFonts w:ascii="Arial" w:hAnsi="Arial" w:cs="Arial"/>
                <w:sz w:val="23"/>
                <w:szCs w:val="23"/>
                <w:shd w:val="clear" w:color="auto" w:fill="E7E6E6" w:themeFill="background2"/>
              </w:rPr>
              <w:t xml:space="preserve">The centre has </w:t>
            </w:r>
            <w:r w:rsidR="00A91990" w:rsidRPr="00A91990">
              <w:rPr>
                <w:rFonts w:ascii="Arial" w:hAnsi="Arial" w:cs="Arial"/>
                <w:sz w:val="23"/>
                <w:szCs w:val="23"/>
                <w:shd w:val="clear" w:color="auto" w:fill="E7E6E6" w:themeFill="background2"/>
              </w:rPr>
              <w:t>gain</w:t>
            </w:r>
            <w:r w:rsidR="00A91990">
              <w:rPr>
                <w:rFonts w:ascii="Arial" w:hAnsi="Arial" w:cs="Arial"/>
                <w:sz w:val="23"/>
                <w:szCs w:val="23"/>
                <w:shd w:val="clear" w:color="auto" w:fill="E7E6E6" w:themeFill="background2"/>
              </w:rPr>
              <w:t>ed</w:t>
            </w:r>
            <w:r w:rsidR="00A91990" w:rsidRPr="00A91990">
              <w:rPr>
                <w:rFonts w:ascii="Arial" w:hAnsi="Arial" w:cs="Arial"/>
                <w:sz w:val="23"/>
                <w:szCs w:val="23"/>
                <w:shd w:val="clear" w:color="auto" w:fill="E7E6E6" w:themeFill="background2"/>
              </w:rPr>
              <w:t xml:space="preserve"> a strong presence on social media, through Twitter, Facebook, LinkedIn and Instagram. </w:t>
            </w:r>
            <w:r w:rsidR="00A91990">
              <w:rPr>
                <w:rFonts w:ascii="Arial" w:hAnsi="Arial" w:cs="Arial"/>
                <w:sz w:val="23"/>
                <w:szCs w:val="23"/>
                <w:shd w:val="clear" w:color="auto" w:fill="E7E6E6" w:themeFill="background2"/>
              </w:rPr>
              <w:t>They also have a good relations</w:t>
            </w:r>
            <w:r w:rsidR="002C3C76">
              <w:rPr>
                <w:rFonts w:ascii="Arial" w:hAnsi="Arial" w:cs="Arial"/>
                <w:sz w:val="23"/>
                <w:szCs w:val="23"/>
                <w:shd w:val="clear" w:color="auto" w:fill="E7E6E6" w:themeFill="background2"/>
              </w:rPr>
              <w:t>hip with the Southern Star newspaper.</w:t>
            </w:r>
            <w:r w:rsidR="00A91990" w:rsidRPr="00A91990">
              <w:rPr>
                <w:rFonts w:ascii="Arial" w:hAnsi="Arial" w:cs="Arial"/>
                <w:sz w:val="23"/>
                <w:szCs w:val="23"/>
                <w:shd w:val="clear" w:color="auto" w:fill="E7E6E6" w:themeFill="background2"/>
              </w:rPr>
              <w:t xml:space="preserve"> Word of </w:t>
            </w:r>
            <w:r w:rsidR="00BD2247">
              <w:rPr>
                <w:rFonts w:ascii="Arial" w:hAnsi="Arial" w:cs="Arial"/>
                <w:sz w:val="23"/>
                <w:szCs w:val="23"/>
                <w:shd w:val="clear" w:color="auto" w:fill="E7E6E6" w:themeFill="background2"/>
              </w:rPr>
              <w:t>mouth</w:t>
            </w:r>
            <w:r w:rsidR="00A91990" w:rsidRPr="00A91990">
              <w:rPr>
                <w:rFonts w:ascii="Arial" w:hAnsi="Arial" w:cs="Arial"/>
                <w:sz w:val="23"/>
                <w:szCs w:val="23"/>
                <w:shd w:val="clear" w:color="auto" w:fill="E7E6E6" w:themeFill="background2"/>
              </w:rPr>
              <w:t xml:space="preserve"> is </w:t>
            </w:r>
            <w:r w:rsidR="002C3C76">
              <w:rPr>
                <w:rFonts w:ascii="Arial" w:hAnsi="Arial" w:cs="Arial"/>
                <w:sz w:val="23"/>
                <w:szCs w:val="23"/>
                <w:shd w:val="clear" w:color="auto" w:fill="E7E6E6" w:themeFill="background2"/>
              </w:rPr>
              <w:t>reportedly</w:t>
            </w:r>
            <w:r w:rsidR="00A91990" w:rsidRPr="00A91990">
              <w:rPr>
                <w:rFonts w:ascii="Arial" w:hAnsi="Arial" w:cs="Arial"/>
                <w:sz w:val="23"/>
                <w:szCs w:val="23"/>
                <w:shd w:val="clear" w:color="auto" w:fill="E7E6E6" w:themeFill="background2"/>
              </w:rPr>
              <w:t xml:space="preserve"> growing and </w:t>
            </w:r>
            <w:r w:rsidR="00BD2247">
              <w:rPr>
                <w:rFonts w:ascii="Arial" w:hAnsi="Arial" w:cs="Arial"/>
                <w:sz w:val="23"/>
                <w:szCs w:val="23"/>
                <w:shd w:val="clear" w:color="auto" w:fill="E7E6E6" w:themeFill="background2"/>
              </w:rPr>
              <w:t xml:space="preserve">the </w:t>
            </w:r>
            <w:r w:rsidR="002C3C76">
              <w:rPr>
                <w:rFonts w:ascii="Arial" w:hAnsi="Arial" w:cs="Arial"/>
                <w:sz w:val="23"/>
                <w:szCs w:val="23"/>
                <w:shd w:val="clear" w:color="auto" w:fill="E7E6E6" w:themeFill="background2"/>
              </w:rPr>
              <w:t>centre</w:t>
            </w:r>
            <w:r w:rsidR="002C3C76" w:rsidRPr="00A91990">
              <w:rPr>
                <w:rFonts w:ascii="Arial" w:hAnsi="Arial" w:cs="Arial"/>
                <w:sz w:val="23"/>
                <w:szCs w:val="23"/>
                <w:shd w:val="clear" w:color="auto" w:fill="E7E6E6" w:themeFill="background2"/>
              </w:rPr>
              <w:t xml:space="preserve"> is</w:t>
            </w:r>
            <w:r w:rsidR="00A91990" w:rsidRPr="00A91990">
              <w:rPr>
                <w:rFonts w:ascii="Arial" w:hAnsi="Arial" w:cs="Arial"/>
                <w:sz w:val="23"/>
                <w:szCs w:val="23"/>
                <w:shd w:val="clear" w:color="auto" w:fill="E7E6E6" w:themeFill="background2"/>
              </w:rPr>
              <w:t xml:space="preserve"> seeing an increase in repeat business</w:t>
            </w:r>
            <w:r w:rsidR="00BD2247">
              <w:rPr>
                <w:rFonts w:ascii="Arial" w:hAnsi="Arial" w:cs="Arial"/>
                <w:sz w:val="23"/>
                <w:szCs w:val="23"/>
                <w:shd w:val="clear" w:color="auto" w:fill="E7E6E6" w:themeFill="background2"/>
              </w:rPr>
              <w:t xml:space="preserve"> with hot desks.</w:t>
            </w:r>
          </w:p>
          <w:p w:rsidR="00A966F0" w:rsidRDefault="00A966F0" w:rsidP="00BA76A9">
            <w:pPr>
              <w:jc w:val="both"/>
              <w:rPr>
                <w:rFonts w:ascii="Arial" w:hAnsi="Arial" w:cs="Arial"/>
                <w:b/>
                <w:sz w:val="23"/>
                <w:szCs w:val="23"/>
              </w:rPr>
            </w:pPr>
          </w:p>
        </w:tc>
      </w:tr>
    </w:tbl>
    <w:p w:rsidR="00A966F0" w:rsidRDefault="00A966F0" w:rsidP="00BA76A9">
      <w:pPr>
        <w:jc w:val="both"/>
        <w:rPr>
          <w:rFonts w:ascii="Arial" w:hAnsi="Arial" w:cs="Arial"/>
          <w:b/>
          <w:sz w:val="23"/>
          <w:szCs w:val="23"/>
        </w:rPr>
      </w:pPr>
    </w:p>
    <w:tbl>
      <w:tblPr>
        <w:tblStyle w:val="TableGrid"/>
        <w:tblW w:w="0" w:type="auto"/>
        <w:tblLook w:val="04A0"/>
      </w:tblPr>
      <w:tblGrid>
        <w:gridCol w:w="9236"/>
      </w:tblGrid>
      <w:tr w:rsidR="00A966F0" w:rsidTr="00A04188">
        <w:tc>
          <w:tcPr>
            <w:tcW w:w="9236" w:type="dxa"/>
            <w:shd w:val="clear" w:color="auto" w:fill="E7E6E6" w:themeFill="background2"/>
          </w:tcPr>
          <w:p w:rsidR="00703E4F" w:rsidRDefault="00A966F0" w:rsidP="00A966F0">
            <w:pPr>
              <w:jc w:val="both"/>
              <w:rPr>
                <w:rFonts w:ascii="Arial" w:hAnsi="Arial" w:cs="Arial"/>
                <w:sz w:val="23"/>
                <w:szCs w:val="23"/>
              </w:rPr>
            </w:pPr>
            <w:r>
              <w:rPr>
                <w:rFonts w:ascii="Arial" w:hAnsi="Arial" w:cs="Arial"/>
                <w:b/>
                <w:sz w:val="23"/>
                <w:szCs w:val="23"/>
              </w:rPr>
              <w:t xml:space="preserve">Youghal – </w:t>
            </w:r>
            <w:r>
              <w:rPr>
                <w:rFonts w:ascii="Arial" w:hAnsi="Arial" w:cs="Arial"/>
                <w:sz w:val="23"/>
                <w:szCs w:val="23"/>
              </w:rPr>
              <w:t>eCentre management have reported that they don’t tend to engage in much marketing – the service is usually promoted via word of mouth</w:t>
            </w:r>
            <w:r w:rsidR="00703E4F">
              <w:rPr>
                <w:rFonts w:ascii="Arial" w:hAnsi="Arial" w:cs="Arial"/>
                <w:sz w:val="23"/>
                <w:szCs w:val="23"/>
              </w:rPr>
              <w:t xml:space="preserve">. They have an external website </w:t>
            </w:r>
            <w:hyperlink r:id="rId17" w:history="1">
              <w:r w:rsidR="00703E4F" w:rsidRPr="00521C1D">
                <w:rPr>
                  <w:rStyle w:val="Hyperlink"/>
                  <w:rFonts w:ascii="Arial" w:hAnsi="Arial" w:cs="Arial"/>
                  <w:sz w:val="23"/>
                  <w:szCs w:val="23"/>
                </w:rPr>
                <w:t>http://www.enterpriseyoughal.ie/</w:t>
              </w:r>
            </w:hyperlink>
          </w:p>
          <w:p w:rsidR="00A966F0" w:rsidRDefault="00A966F0" w:rsidP="00BA76A9">
            <w:pPr>
              <w:jc w:val="both"/>
              <w:rPr>
                <w:rFonts w:ascii="Arial" w:hAnsi="Arial" w:cs="Arial"/>
                <w:b/>
                <w:sz w:val="23"/>
                <w:szCs w:val="23"/>
              </w:rPr>
            </w:pPr>
          </w:p>
        </w:tc>
      </w:tr>
    </w:tbl>
    <w:p w:rsidR="00881C59" w:rsidRDefault="00881C59" w:rsidP="00BA76A9">
      <w:pPr>
        <w:jc w:val="both"/>
        <w:rPr>
          <w:rFonts w:ascii="Arial" w:hAnsi="Arial" w:cs="Arial"/>
          <w:b/>
          <w:sz w:val="23"/>
          <w:szCs w:val="23"/>
        </w:rPr>
      </w:pPr>
    </w:p>
    <w:p w:rsidR="00A91990" w:rsidRDefault="00A91990" w:rsidP="00BA76A9">
      <w:pPr>
        <w:jc w:val="both"/>
        <w:rPr>
          <w:rFonts w:ascii="Arial" w:hAnsi="Arial" w:cs="Arial"/>
          <w:b/>
          <w:sz w:val="23"/>
          <w:szCs w:val="23"/>
        </w:rPr>
      </w:pPr>
    </w:p>
    <w:p w:rsidR="00703E4F" w:rsidRDefault="00703E4F" w:rsidP="00A966F0">
      <w:pPr>
        <w:jc w:val="both"/>
        <w:rPr>
          <w:rFonts w:ascii="Arial" w:hAnsi="Arial" w:cs="Arial"/>
          <w:sz w:val="23"/>
          <w:szCs w:val="23"/>
        </w:rPr>
      </w:pPr>
    </w:p>
    <w:p w:rsidR="00A966F0" w:rsidRDefault="00A966F0" w:rsidP="00A966F0">
      <w:pPr>
        <w:jc w:val="both"/>
        <w:rPr>
          <w:rFonts w:ascii="Arial" w:hAnsi="Arial" w:cs="Arial"/>
          <w:b/>
          <w:sz w:val="23"/>
          <w:szCs w:val="23"/>
          <w:u w:val="single"/>
        </w:rPr>
      </w:pPr>
      <w:r>
        <w:rPr>
          <w:rFonts w:ascii="Arial" w:hAnsi="Arial" w:cs="Arial"/>
          <w:b/>
          <w:sz w:val="23"/>
          <w:szCs w:val="23"/>
          <w:u w:val="single"/>
        </w:rPr>
        <w:lastRenderedPageBreak/>
        <w:t>EXTENT OF MARKETING IN COMMUNITY ENTERPRISE CENTRES</w:t>
      </w:r>
    </w:p>
    <w:p w:rsidR="00A966F0" w:rsidRDefault="00A966F0" w:rsidP="00A966F0">
      <w:pPr>
        <w:jc w:val="both"/>
        <w:rPr>
          <w:rFonts w:ascii="Arial" w:hAnsi="Arial" w:cs="Arial"/>
          <w:b/>
          <w:sz w:val="23"/>
          <w:szCs w:val="23"/>
          <w:u w:val="single"/>
        </w:rPr>
      </w:pPr>
    </w:p>
    <w:tbl>
      <w:tblPr>
        <w:tblStyle w:val="TableGrid"/>
        <w:tblW w:w="0" w:type="auto"/>
        <w:tblLook w:val="04A0"/>
      </w:tblPr>
      <w:tblGrid>
        <w:gridCol w:w="9236"/>
      </w:tblGrid>
      <w:tr w:rsidR="00A966F0" w:rsidTr="00390BC1">
        <w:trPr>
          <w:trHeight w:val="1050"/>
        </w:trPr>
        <w:tc>
          <w:tcPr>
            <w:tcW w:w="9236" w:type="dxa"/>
            <w:shd w:val="clear" w:color="auto" w:fill="FBE4D5" w:themeFill="accent2" w:themeFillTint="33"/>
          </w:tcPr>
          <w:p w:rsidR="00A966F0" w:rsidRPr="00A966F0" w:rsidRDefault="00A966F0" w:rsidP="00046813">
            <w:pPr>
              <w:jc w:val="both"/>
              <w:rPr>
                <w:rFonts w:ascii="Arial" w:hAnsi="Arial" w:cs="Arial"/>
                <w:sz w:val="23"/>
                <w:szCs w:val="23"/>
              </w:rPr>
            </w:pPr>
            <w:r>
              <w:rPr>
                <w:rFonts w:ascii="Arial" w:hAnsi="Arial" w:cs="Arial"/>
                <w:b/>
                <w:sz w:val="23"/>
                <w:szCs w:val="23"/>
              </w:rPr>
              <w:t xml:space="preserve">Mitchelstown – </w:t>
            </w:r>
            <w:r>
              <w:rPr>
                <w:rFonts w:ascii="Arial" w:hAnsi="Arial" w:cs="Arial"/>
                <w:sz w:val="23"/>
                <w:szCs w:val="23"/>
              </w:rPr>
              <w:t>The centre have recently set up a Facebook page and also advertise the service locally with flyers and through community groups</w:t>
            </w:r>
          </w:p>
          <w:p w:rsidR="00A966F0" w:rsidRDefault="00A966F0" w:rsidP="00046813">
            <w:pPr>
              <w:jc w:val="both"/>
              <w:rPr>
                <w:rFonts w:ascii="Arial" w:hAnsi="Arial" w:cs="Arial"/>
                <w:b/>
                <w:sz w:val="23"/>
                <w:szCs w:val="23"/>
              </w:rPr>
            </w:pPr>
          </w:p>
        </w:tc>
      </w:tr>
    </w:tbl>
    <w:p w:rsidR="00A966F0" w:rsidRDefault="00A966F0" w:rsidP="00A966F0">
      <w:pPr>
        <w:jc w:val="both"/>
        <w:rPr>
          <w:rFonts w:ascii="Arial" w:hAnsi="Arial" w:cs="Arial"/>
          <w:b/>
          <w:sz w:val="23"/>
          <w:szCs w:val="23"/>
        </w:rPr>
      </w:pPr>
    </w:p>
    <w:tbl>
      <w:tblPr>
        <w:tblStyle w:val="TableGrid"/>
        <w:tblW w:w="0" w:type="auto"/>
        <w:tblLook w:val="04A0"/>
      </w:tblPr>
      <w:tblGrid>
        <w:gridCol w:w="9236"/>
      </w:tblGrid>
      <w:tr w:rsidR="00A966F0" w:rsidTr="00390BC1">
        <w:trPr>
          <w:trHeight w:val="1249"/>
        </w:trPr>
        <w:tc>
          <w:tcPr>
            <w:tcW w:w="9236" w:type="dxa"/>
            <w:shd w:val="clear" w:color="auto" w:fill="FBE4D5" w:themeFill="accent2" w:themeFillTint="33"/>
          </w:tcPr>
          <w:p w:rsidR="00A966F0" w:rsidRPr="00A966F0" w:rsidRDefault="00A966F0" w:rsidP="00046813">
            <w:pPr>
              <w:jc w:val="both"/>
              <w:rPr>
                <w:rFonts w:ascii="Arial" w:hAnsi="Arial" w:cs="Arial"/>
                <w:sz w:val="23"/>
                <w:szCs w:val="23"/>
              </w:rPr>
            </w:pPr>
            <w:r>
              <w:rPr>
                <w:rFonts w:ascii="Arial" w:hAnsi="Arial" w:cs="Arial"/>
                <w:b/>
                <w:sz w:val="23"/>
                <w:szCs w:val="23"/>
              </w:rPr>
              <w:t xml:space="preserve">Brookpark – </w:t>
            </w:r>
            <w:r>
              <w:rPr>
                <w:rFonts w:ascii="Arial" w:hAnsi="Arial" w:cs="Arial"/>
                <w:sz w:val="23"/>
                <w:szCs w:val="23"/>
              </w:rPr>
              <w:t>Currently advertising through T</w:t>
            </w:r>
            <w:r w:rsidR="00F51F0A">
              <w:rPr>
                <w:rFonts w:ascii="Arial" w:hAnsi="Arial" w:cs="Arial"/>
                <w:sz w:val="23"/>
                <w:szCs w:val="23"/>
              </w:rPr>
              <w:t>witter, Facebook</w:t>
            </w:r>
            <w:r w:rsidR="00A04188">
              <w:rPr>
                <w:rFonts w:ascii="Arial" w:hAnsi="Arial" w:cs="Arial"/>
                <w:sz w:val="23"/>
                <w:szCs w:val="23"/>
              </w:rPr>
              <w:t xml:space="preserve">, LinkedIn and a </w:t>
            </w:r>
            <w:r w:rsidRPr="00A966F0">
              <w:rPr>
                <w:rFonts w:ascii="Arial" w:hAnsi="Arial" w:cs="Arial"/>
                <w:sz w:val="23"/>
                <w:szCs w:val="23"/>
              </w:rPr>
              <w:t>local estate agent</w:t>
            </w:r>
            <w:r w:rsidR="00A04188">
              <w:rPr>
                <w:rFonts w:ascii="Arial" w:hAnsi="Arial" w:cs="Arial"/>
                <w:sz w:val="23"/>
                <w:szCs w:val="23"/>
              </w:rPr>
              <w:t xml:space="preserve">. The company have also released </w:t>
            </w:r>
            <w:r w:rsidRPr="00A966F0">
              <w:rPr>
                <w:rFonts w:ascii="Arial" w:hAnsi="Arial" w:cs="Arial"/>
                <w:sz w:val="23"/>
                <w:szCs w:val="23"/>
              </w:rPr>
              <w:t xml:space="preserve">a number of press releases </w:t>
            </w:r>
            <w:r w:rsidR="00A04188">
              <w:rPr>
                <w:rFonts w:ascii="Arial" w:hAnsi="Arial" w:cs="Arial"/>
                <w:sz w:val="23"/>
                <w:szCs w:val="23"/>
              </w:rPr>
              <w:t>which have been released in local publications such as the</w:t>
            </w:r>
            <w:r w:rsidRPr="00A966F0">
              <w:rPr>
                <w:rFonts w:ascii="Arial" w:hAnsi="Arial" w:cs="Arial"/>
                <w:sz w:val="23"/>
                <w:szCs w:val="23"/>
              </w:rPr>
              <w:t xml:space="preserve"> Southern Star, West Cork People</w:t>
            </w:r>
            <w:r w:rsidR="00A04188">
              <w:rPr>
                <w:rFonts w:ascii="Arial" w:hAnsi="Arial" w:cs="Arial"/>
                <w:sz w:val="23"/>
                <w:szCs w:val="23"/>
              </w:rPr>
              <w:t xml:space="preserve"> etc.</w:t>
            </w:r>
          </w:p>
          <w:p w:rsidR="00A966F0" w:rsidRDefault="00A966F0" w:rsidP="00046813">
            <w:pPr>
              <w:jc w:val="both"/>
              <w:rPr>
                <w:rFonts w:ascii="Arial" w:hAnsi="Arial" w:cs="Arial"/>
                <w:b/>
                <w:sz w:val="23"/>
                <w:szCs w:val="23"/>
              </w:rPr>
            </w:pPr>
          </w:p>
        </w:tc>
      </w:tr>
    </w:tbl>
    <w:p w:rsidR="00E14999" w:rsidRDefault="00E14999" w:rsidP="00BA76A9">
      <w:pPr>
        <w:jc w:val="both"/>
        <w:rPr>
          <w:rFonts w:ascii="Arial" w:hAnsi="Arial" w:cs="Arial"/>
          <w:b/>
          <w:sz w:val="23"/>
          <w:szCs w:val="23"/>
          <w:u w:val="single"/>
        </w:rPr>
      </w:pPr>
    </w:p>
    <w:p w:rsidR="00E14999" w:rsidRDefault="00E14999" w:rsidP="00BA76A9">
      <w:pPr>
        <w:jc w:val="both"/>
        <w:rPr>
          <w:rFonts w:ascii="Arial" w:hAnsi="Arial" w:cs="Arial"/>
          <w:b/>
          <w:sz w:val="23"/>
          <w:szCs w:val="23"/>
          <w:u w:val="single"/>
        </w:rPr>
      </w:pPr>
    </w:p>
    <w:p w:rsidR="00AB5C24" w:rsidRDefault="00F542DB" w:rsidP="00BA76A9">
      <w:pPr>
        <w:jc w:val="both"/>
        <w:rPr>
          <w:rFonts w:ascii="Arial" w:hAnsi="Arial" w:cs="Arial"/>
          <w:b/>
          <w:sz w:val="23"/>
          <w:szCs w:val="23"/>
          <w:u w:val="single"/>
        </w:rPr>
      </w:pPr>
      <w:r>
        <w:rPr>
          <w:rFonts w:ascii="Arial" w:hAnsi="Arial" w:cs="Arial"/>
          <w:b/>
          <w:sz w:val="23"/>
          <w:szCs w:val="23"/>
          <w:u w:val="single"/>
        </w:rPr>
        <w:t xml:space="preserve">FEEDBACK FROM CLIENTS </w:t>
      </w:r>
      <w:r w:rsidR="00C87F39">
        <w:rPr>
          <w:rFonts w:ascii="Arial" w:hAnsi="Arial" w:cs="Arial"/>
          <w:b/>
          <w:sz w:val="23"/>
          <w:szCs w:val="23"/>
          <w:u w:val="single"/>
        </w:rPr>
        <w:t>– HOW THEY HEARD OF SERVICE</w:t>
      </w:r>
    </w:p>
    <w:p w:rsidR="00C87F39" w:rsidRDefault="00C87F39" w:rsidP="00BA76A9">
      <w:pPr>
        <w:jc w:val="both"/>
        <w:rPr>
          <w:rFonts w:ascii="Arial" w:hAnsi="Arial" w:cs="Arial"/>
          <w:b/>
          <w:sz w:val="23"/>
          <w:szCs w:val="23"/>
          <w:u w:val="single"/>
        </w:rPr>
      </w:pPr>
    </w:p>
    <w:p w:rsidR="00F51F0A" w:rsidRDefault="009B5706" w:rsidP="00BA76A9">
      <w:pPr>
        <w:jc w:val="both"/>
        <w:rPr>
          <w:rFonts w:ascii="Arial" w:hAnsi="Arial" w:cs="Arial"/>
          <w:sz w:val="23"/>
          <w:szCs w:val="23"/>
        </w:rPr>
      </w:pPr>
      <w:r>
        <w:rPr>
          <w:rFonts w:ascii="Arial" w:hAnsi="Arial" w:cs="Arial"/>
          <w:sz w:val="23"/>
          <w:szCs w:val="23"/>
        </w:rPr>
        <w:t>The following are excerpts from hot desk applications</w:t>
      </w:r>
      <w:r w:rsidR="00F51F0A">
        <w:rPr>
          <w:rFonts w:ascii="Arial" w:hAnsi="Arial" w:cs="Arial"/>
          <w:sz w:val="23"/>
          <w:szCs w:val="23"/>
        </w:rPr>
        <w:t xml:space="preserve"> to eFermoy and eBantry</w:t>
      </w:r>
      <w:r>
        <w:rPr>
          <w:rFonts w:ascii="Arial" w:hAnsi="Arial" w:cs="Arial"/>
          <w:sz w:val="23"/>
          <w:szCs w:val="23"/>
        </w:rPr>
        <w:t xml:space="preserve">, </w:t>
      </w:r>
      <w:r w:rsidR="00762EED">
        <w:rPr>
          <w:rFonts w:ascii="Arial" w:hAnsi="Arial" w:cs="Arial"/>
          <w:sz w:val="23"/>
          <w:szCs w:val="23"/>
        </w:rPr>
        <w:t>which highlight the need to raise awareness of t</w:t>
      </w:r>
      <w:r w:rsidR="00EB1C98">
        <w:rPr>
          <w:rFonts w:ascii="Arial" w:hAnsi="Arial" w:cs="Arial"/>
          <w:sz w:val="23"/>
          <w:szCs w:val="23"/>
        </w:rPr>
        <w:t>he service to potential clients</w:t>
      </w:r>
      <w:r w:rsidR="00F51F0A">
        <w:rPr>
          <w:rFonts w:ascii="Arial" w:hAnsi="Arial" w:cs="Arial"/>
          <w:sz w:val="23"/>
          <w:szCs w:val="23"/>
        </w:rPr>
        <w:t>.</w:t>
      </w:r>
      <w:r w:rsidR="00390BC1">
        <w:rPr>
          <w:rFonts w:ascii="Arial" w:hAnsi="Arial" w:cs="Arial"/>
          <w:sz w:val="23"/>
          <w:szCs w:val="23"/>
        </w:rPr>
        <w:t xml:space="preserve"> </w:t>
      </w:r>
    </w:p>
    <w:p w:rsidR="00F51F0A" w:rsidRDefault="00F51F0A" w:rsidP="00BA76A9">
      <w:pPr>
        <w:jc w:val="both"/>
        <w:rPr>
          <w:rFonts w:ascii="Arial" w:hAnsi="Arial" w:cs="Arial"/>
          <w:sz w:val="23"/>
          <w:szCs w:val="23"/>
        </w:rPr>
      </w:pPr>
    </w:p>
    <w:p w:rsidR="00E14999" w:rsidRDefault="00F51F0A" w:rsidP="00BA76A9">
      <w:pPr>
        <w:jc w:val="both"/>
        <w:rPr>
          <w:rFonts w:ascii="Arial" w:hAnsi="Arial" w:cs="Arial"/>
          <w:sz w:val="23"/>
          <w:szCs w:val="23"/>
        </w:rPr>
      </w:pPr>
      <w:r>
        <w:rPr>
          <w:rFonts w:ascii="Arial" w:hAnsi="Arial" w:cs="Arial"/>
          <w:sz w:val="23"/>
          <w:szCs w:val="23"/>
        </w:rPr>
        <w:t>Question</w:t>
      </w:r>
      <w:r w:rsidR="00762EED">
        <w:rPr>
          <w:rFonts w:ascii="Arial" w:hAnsi="Arial" w:cs="Arial"/>
          <w:sz w:val="23"/>
          <w:szCs w:val="23"/>
        </w:rPr>
        <w:t xml:space="preserve"> 17 on </w:t>
      </w:r>
      <w:r w:rsidR="00EB1C98">
        <w:rPr>
          <w:rFonts w:ascii="Arial" w:hAnsi="Arial" w:cs="Arial"/>
          <w:sz w:val="23"/>
          <w:szCs w:val="23"/>
        </w:rPr>
        <w:t xml:space="preserve">Hotdesk </w:t>
      </w:r>
      <w:r w:rsidR="00762EED">
        <w:rPr>
          <w:rFonts w:ascii="Arial" w:hAnsi="Arial" w:cs="Arial"/>
          <w:sz w:val="23"/>
          <w:szCs w:val="23"/>
        </w:rPr>
        <w:t>application form</w:t>
      </w:r>
      <w:r w:rsidR="00EB1C98">
        <w:rPr>
          <w:rFonts w:ascii="Arial" w:hAnsi="Arial" w:cs="Arial"/>
          <w:sz w:val="23"/>
          <w:szCs w:val="23"/>
        </w:rPr>
        <w:t>:</w:t>
      </w:r>
      <w:r w:rsidR="00762EED">
        <w:rPr>
          <w:rFonts w:ascii="Arial" w:hAnsi="Arial" w:cs="Arial"/>
          <w:sz w:val="23"/>
          <w:szCs w:val="23"/>
        </w:rPr>
        <w:t xml:space="preserve"> </w:t>
      </w:r>
    </w:p>
    <w:p w:rsidR="00EB1C98" w:rsidRDefault="00EB1C98" w:rsidP="00BA76A9">
      <w:pPr>
        <w:jc w:val="both"/>
        <w:rPr>
          <w:rFonts w:ascii="Arial" w:hAnsi="Arial" w:cs="Arial"/>
          <w:sz w:val="23"/>
          <w:szCs w:val="23"/>
        </w:rPr>
      </w:pPr>
    </w:p>
    <w:p w:rsidR="00E14999" w:rsidRDefault="00A00CDE" w:rsidP="00BA76A9">
      <w:pPr>
        <w:jc w:val="both"/>
        <w:rPr>
          <w:rFonts w:ascii="Arial" w:hAnsi="Arial" w:cs="Arial"/>
          <w:sz w:val="23"/>
          <w:szCs w:val="23"/>
        </w:rPr>
      </w:pPr>
      <w:r w:rsidRPr="00A00CDE">
        <w:rPr>
          <w:rFonts w:ascii="Arial" w:hAnsi="Arial" w:cs="Arial"/>
          <w:b/>
          <w:i/>
          <w:noProof/>
          <w:color w:val="0D0D0D" w:themeColor="text1" w:themeTint="F2"/>
          <w:sz w:val="28"/>
          <w:szCs w:val="28"/>
          <w:lang w:val="en-IE" w:eastAsia="en-IE"/>
        </w:rPr>
        <w:pict>
          <v:rect id="_x0000_s1035" style="position:absolute;left:0;text-align:left;margin-left:-16.9pt;margin-top:3.4pt;width:470.2pt;height:297.6pt;z-index:-251651072" strokeweight="1pt"/>
        </w:pict>
      </w:r>
    </w:p>
    <w:p w:rsidR="00390BC1" w:rsidRDefault="00390BC1" w:rsidP="00BA76A9">
      <w:pPr>
        <w:jc w:val="both"/>
        <w:rPr>
          <w:rFonts w:ascii="Arial" w:hAnsi="Arial" w:cs="Arial"/>
          <w:b/>
          <w:i/>
          <w:color w:val="0D0D0D" w:themeColor="text1" w:themeTint="F2"/>
          <w:sz w:val="28"/>
          <w:szCs w:val="28"/>
        </w:rPr>
      </w:pPr>
    </w:p>
    <w:p w:rsidR="00E14999" w:rsidRDefault="00762EED" w:rsidP="00BA76A9">
      <w:pPr>
        <w:jc w:val="both"/>
        <w:rPr>
          <w:rFonts w:ascii="Arial" w:hAnsi="Arial" w:cs="Arial"/>
          <w:b/>
          <w:i/>
          <w:color w:val="0D0D0D" w:themeColor="text1" w:themeTint="F2"/>
          <w:sz w:val="28"/>
          <w:szCs w:val="28"/>
        </w:rPr>
      </w:pPr>
      <w:r w:rsidRPr="00E14999">
        <w:rPr>
          <w:rFonts w:ascii="Arial" w:hAnsi="Arial" w:cs="Arial"/>
          <w:b/>
          <w:i/>
          <w:color w:val="0D0D0D" w:themeColor="text1" w:themeTint="F2"/>
          <w:sz w:val="28"/>
          <w:szCs w:val="28"/>
        </w:rPr>
        <w:t>Where did you hear about the eFermoy Coccoon facility</w:t>
      </w:r>
      <w:r w:rsidR="00E14999" w:rsidRPr="00E14999">
        <w:rPr>
          <w:rFonts w:ascii="Arial" w:hAnsi="Arial" w:cs="Arial"/>
          <w:b/>
          <w:i/>
          <w:color w:val="0D0D0D" w:themeColor="text1" w:themeTint="F2"/>
          <w:sz w:val="28"/>
          <w:szCs w:val="28"/>
        </w:rPr>
        <w:t>?</w:t>
      </w:r>
    </w:p>
    <w:p w:rsidR="00E14999" w:rsidRDefault="00E14999" w:rsidP="00BA76A9">
      <w:pPr>
        <w:jc w:val="both"/>
        <w:rPr>
          <w:rFonts w:ascii="Arial" w:hAnsi="Arial" w:cs="Arial"/>
          <w:b/>
          <w:i/>
          <w:color w:val="0D0D0D" w:themeColor="text1" w:themeTint="F2"/>
          <w:sz w:val="28"/>
          <w:szCs w:val="28"/>
        </w:rPr>
      </w:pPr>
    </w:p>
    <w:p w:rsidR="00E14999" w:rsidRDefault="00E14999" w:rsidP="00BA76A9">
      <w:pPr>
        <w:jc w:val="both"/>
        <w:rPr>
          <w:rFonts w:ascii="Arial" w:hAnsi="Arial" w:cs="Arial"/>
          <w:b/>
          <w:i/>
          <w:color w:val="0D0D0D" w:themeColor="text1" w:themeTint="F2"/>
          <w:sz w:val="28"/>
          <w:szCs w:val="28"/>
        </w:rPr>
      </w:pPr>
    </w:p>
    <w:p w:rsidR="00E14999" w:rsidRDefault="00A00CDE" w:rsidP="00BA76A9">
      <w:pPr>
        <w:jc w:val="both"/>
        <w:rPr>
          <w:rFonts w:ascii="Arial" w:hAnsi="Arial" w:cs="Arial"/>
          <w:b/>
          <w:i/>
          <w:color w:val="0D0D0D" w:themeColor="text1" w:themeTint="F2"/>
          <w:sz w:val="28"/>
          <w:szCs w:val="28"/>
        </w:rPr>
      </w:pPr>
      <w:r>
        <w:rPr>
          <w:rFonts w:ascii="Arial" w:hAnsi="Arial" w:cs="Arial"/>
          <w:b/>
          <w:i/>
          <w:noProof/>
          <w:color w:val="0D0D0D" w:themeColor="text1" w:themeTint="F2"/>
          <w:sz w:val="28"/>
          <w:szCs w:val="28"/>
          <w:lang w:val="en-IE" w:eastAsia="en-IE"/>
        </w:rPr>
        <w:pict>
          <v:rect id="_x0000_s1037" style="position:absolute;left:0;text-align:left;margin-left:211.7pt;margin-top:368.15pt;width:211pt;height:64.5pt;z-index:251667456;mso-wrap-distance-top:7.2pt;mso-wrap-distance-bottom:7.2pt;mso-position-horizontal-relative:margin;mso-position-vertical-relative:margin" o:allowincell="f" fillcolor="white [3201]" strokecolor="gray [1629]" strokeweight="2.5pt">
            <v:fill opacity="19661f"/>
            <v:shadow color="#868686"/>
            <v:textbox style="mso-next-textbox:#_x0000_s1037" inset="10.8pt,7.2pt,10.8pt">
              <w:txbxContent>
                <w:p w:rsidR="00390BC1" w:rsidRPr="00EB1C98" w:rsidRDefault="00390BC1" w:rsidP="00390BC1">
                  <w:pPr>
                    <w:rPr>
                      <w:rFonts w:asciiTheme="majorHAnsi" w:eastAsiaTheme="majorEastAsia" w:hAnsiTheme="majorHAnsi" w:cstheme="majorBidi"/>
                      <w:b/>
                      <w:i/>
                      <w:iCs/>
                      <w:color w:val="000000" w:themeColor="text1"/>
                      <w:sz w:val="28"/>
                      <w:szCs w:val="28"/>
                      <w:lang w:val="en-IE"/>
                    </w:rPr>
                  </w:pPr>
                  <w:r w:rsidRPr="00EB1C98">
                    <w:rPr>
                      <w:rFonts w:asciiTheme="majorHAnsi" w:eastAsiaTheme="majorEastAsia" w:hAnsiTheme="majorHAnsi" w:cstheme="majorBidi"/>
                      <w:b/>
                      <w:i/>
                      <w:iCs/>
                      <w:color w:val="000000" w:themeColor="text1"/>
                      <w:sz w:val="28"/>
                      <w:szCs w:val="28"/>
                      <w:lang w:val="en-IE"/>
                    </w:rPr>
                    <w:t>‘</w:t>
                  </w:r>
                  <w:r w:rsidRPr="00EB1C98">
                    <w:rPr>
                      <w:rFonts w:asciiTheme="majorHAnsi" w:eastAsiaTheme="majorEastAsia" w:hAnsiTheme="majorHAnsi" w:cstheme="majorBidi"/>
                      <w:i/>
                      <w:iCs/>
                      <w:color w:val="000000" w:themeColor="text1"/>
                      <w:sz w:val="28"/>
                      <w:szCs w:val="28"/>
                      <w:lang w:val="en-IE"/>
                    </w:rPr>
                    <w:t>Google search.</w:t>
                  </w:r>
                  <w:r w:rsidRPr="00EB1C98">
                    <w:rPr>
                      <w:rFonts w:asciiTheme="majorHAnsi" w:eastAsiaTheme="majorEastAsia" w:hAnsiTheme="majorHAnsi" w:cstheme="majorBidi"/>
                      <w:b/>
                      <w:i/>
                      <w:iCs/>
                      <w:color w:val="000000" w:themeColor="text1"/>
                      <w:sz w:val="28"/>
                      <w:szCs w:val="28"/>
                      <w:lang w:val="en-IE"/>
                    </w:rPr>
                    <w:t xml:space="preserve"> I had no idea it existed. </w:t>
                  </w:r>
                  <w:r w:rsidRPr="00EB1C98">
                    <w:rPr>
                      <w:rFonts w:asciiTheme="majorHAnsi" w:eastAsiaTheme="majorEastAsia" w:hAnsiTheme="majorHAnsi" w:cstheme="majorBidi"/>
                      <w:i/>
                      <w:iCs/>
                      <w:color w:val="000000" w:themeColor="text1"/>
                      <w:sz w:val="28"/>
                      <w:szCs w:val="28"/>
                      <w:lang w:val="en-IE"/>
                    </w:rPr>
                    <w:t>Fantastic Facility</w:t>
                  </w:r>
                  <w:r w:rsidRPr="00EB1C98">
                    <w:rPr>
                      <w:rFonts w:asciiTheme="majorHAnsi" w:eastAsiaTheme="majorEastAsia" w:hAnsiTheme="majorHAnsi" w:cstheme="majorBidi"/>
                      <w:b/>
                      <w:i/>
                      <w:iCs/>
                      <w:color w:val="000000" w:themeColor="text1"/>
                      <w:sz w:val="28"/>
                      <w:szCs w:val="28"/>
                      <w:lang w:val="en-IE"/>
                    </w:rPr>
                    <w:t>’</w:t>
                  </w:r>
                </w:p>
              </w:txbxContent>
            </v:textbox>
            <w10:wrap type="square" anchorx="margin" anchory="margin"/>
          </v:rect>
        </w:pict>
      </w:r>
      <w:r>
        <w:rPr>
          <w:rFonts w:ascii="Arial" w:hAnsi="Arial" w:cs="Arial"/>
          <w:b/>
          <w:i/>
          <w:noProof/>
          <w:color w:val="0D0D0D" w:themeColor="text1" w:themeTint="F2"/>
          <w:sz w:val="28"/>
          <w:szCs w:val="28"/>
          <w:lang w:val="en-IE" w:eastAsia="en-IE"/>
        </w:rPr>
        <w:pict>
          <v:rect id="_x0000_s1036" style="position:absolute;left:0;text-align:left;margin-left:3.75pt;margin-top:368.15pt;width:169.7pt;height:70.75pt;z-index:251666432;mso-wrap-distance-top:7.2pt;mso-wrap-distance-bottom:7.2pt;mso-position-horizontal-relative:margin;mso-position-vertical-relative:margin" o:allowincell="f" fillcolor="white [3201]" strokecolor="#ffc000 [3207]" strokeweight="2.5pt">
            <v:fill opacity="19661f"/>
            <v:shadow color="#868686"/>
            <v:textbox style="mso-next-textbox:#_x0000_s1036" inset="10.8pt,7.2pt,10.8pt">
              <w:txbxContent>
                <w:p w:rsidR="00390BC1" w:rsidRPr="00EB1C98" w:rsidRDefault="00390BC1" w:rsidP="00390BC1">
                  <w:pPr>
                    <w:jc w:val="center"/>
                    <w:rPr>
                      <w:rFonts w:asciiTheme="majorHAnsi" w:eastAsiaTheme="majorEastAsia" w:hAnsiTheme="majorHAnsi" w:cstheme="majorBidi"/>
                      <w:b/>
                      <w:i/>
                      <w:iCs/>
                      <w:color w:val="000000" w:themeColor="text1"/>
                      <w:sz w:val="28"/>
                      <w:szCs w:val="28"/>
                      <w:lang w:val="en-IE"/>
                    </w:rPr>
                  </w:pPr>
                  <w:r w:rsidRPr="00EB1C98">
                    <w:rPr>
                      <w:rFonts w:asciiTheme="majorHAnsi" w:eastAsiaTheme="majorEastAsia" w:hAnsiTheme="majorHAnsi" w:cstheme="majorBidi"/>
                      <w:b/>
                      <w:i/>
                      <w:iCs/>
                      <w:color w:val="000000" w:themeColor="text1"/>
                      <w:sz w:val="28"/>
                      <w:szCs w:val="28"/>
                      <w:lang w:val="en-IE"/>
                    </w:rPr>
                    <w:t xml:space="preserve"> ‘</w:t>
                  </w:r>
                  <w:r w:rsidRPr="00EB1C98">
                    <w:rPr>
                      <w:rFonts w:asciiTheme="majorHAnsi" w:eastAsiaTheme="majorEastAsia" w:hAnsiTheme="majorHAnsi" w:cstheme="majorBidi"/>
                      <w:i/>
                      <w:iCs/>
                      <w:color w:val="000000" w:themeColor="text1"/>
                      <w:sz w:val="32"/>
                      <w:szCs w:val="32"/>
                      <w:lang w:val="en-IE"/>
                    </w:rPr>
                    <w:t xml:space="preserve">After an </w:t>
                  </w:r>
                  <w:r w:rsidRPr="00EB1C98">
                    <w:rPr>
                      <w:rFonts w:asciiTheme="majorHAnsi" w:eastAsiaTheme="majorEastAsia" w:hAnsiTheme="majorHAnsi" w:cstheme="majorBidi"/>
                      <w:b/>
                      <w:i/>
                      <w:iCs/>
                      <w:color w:val="000000" w:themeColor="text1"/>
                      <w:sz w:val="32"/>
                      <w:szCs w:val="32"/>
                      <w:lang w:val="en-IE"/>
                    </w:rPr>
                    <w:t>online search</w:t>
                  </w:r>
                  <w:r w:rsidRPr="00EB1C98">
                    <w:rPr>
                      <w:rFonts w:asciiTheme="majorHAnsi" w:eastAsiaTheme="majorEastAsia" w:hAnsiTheme="majorHAnsi" w:cstheme="majorBidi"/>
                      <w:i/>
                      <w:iCs/>
                      <w:color w:val="000000" w:themeColor="text1"/>
                      <w:sz w:val="32"/>
                      <w:szCs w:val="32"/>
                      <w:lang w:val="en-IE"/>
                    </w:rPr>
                    <w:t xml:space="preserve"> for a service of this type’</w:t>
                  </w:r>
                </w:p>
              </w:txbxContent>
            </v:textbox>
            <w10:wrap type="square" anchorx="margin" anchory="margin"/>
          </v:rect>
        </w:pict>
      </w:r>
    </w:p>
    <w:p w:rsidR="00E14999" w:rsidRDefault="00E14999" w:rsidP="00BA76A9">
      <w:pPr>
        <w:jc w:val="both"/>
        <w:rPr>
          <w:rFonts w:ascii="Arial" w:hAnsi="Arial" w:cs="Arial"/>
          <w:b/>
          <w:i/>
          <w:color w:val="0D0D0D" w:themeColor="text1" w:themeTint="F2"/>
          <w:sz w:val="28"/>
          <w:szCs w:val="28"/>
        </w:rPr>
      </w:pPr>
    </w:p>
    <w:p w:rsidR="00E14999" w:rsidRDefault="00E14999" w:rsidP="00BA76A9">
      <w:pPr>
        <w:jc w:val="both"/>
        <w:rPr>
          <w:rFonts w:ascii="Arial" w:hAnsi="Arial" w:cs="Arial"/>
          <w:b/>
          <w:i/>
          <w:color w:val="0D0D0D" w:themeColor="text1" w:themeTint="F2"/>
          <w:sz w:val="28"/>
          <w:szCs w:val="28"/>
        </w:rPr>
      </w:pPr>
    </w:p>
    <w:p w:rsidR="00E14999" w:rsidRDefault="00E14999" w:rsidP="00BA76A9">
      <w:pPr>
        <w:jc w:val="both"/>
        <w:rPr>
          <w:rFonts w:ascii="Arial" w:hAnsi="Arial" w:cs="Arial"/>
          <w:b/>
          <w:i/>
          <w:color w:val="0D0D0D" w:themeColor="text1" w:themeTint="F2"/>
          <w:sz w:val="28"/>
          <w:szCs w:val="28"/>
        </w:rPr>
      </w:pPr>
    </w:p>
    <w:p w:rsidR="00E14999" w:rsidRDefault="00E14999" w:rsidP="00BA76A9">
      <w:pPr>
        <w:jc w:val="both"/>
        <w:rPr>
          <w:rFonts w:ascii="Arial" w:hAnsi="Arial" w:cs="Arial"/>
          <w:b/>
          <w:i/>
          <w:color w:val="0D0D0D" w:themeColor="text1" w:themeTint="F2"/>
          <w:sz w:val="28"/>
          <w:szCs w:val="28"/>
        </w:rPr>
      </w:pPr>
    </w:p>
    <w:p w:rsidR="00E14999" w:rsidRDefault="00E14999" w:rsidP="00BA76A9">
      <w:pPr>
        <w:jc w:val="both"/>
        <w:rPr>
          <w:rFonts w:ascii="Arial" w:hAnsi="Arial" w:cs="Arial"/>
          <w:b/>
          <w:i/>
          <w:color w:val="0D0D0D" w:themeColor="text1" w:themeTint="F2"/>
          <w:sz w:val="28"/>
          <w:szCs w:val="28"/>
        </w:rPr>
      </w:pPr>
    </w:p>
    <w:p w:rsidR="00E14999" w:rsidRDefault="00A00CDE" w:rsidP="00BA76A9">
      <w:pPr>
        <w:jc w:val="both"/>
        <w:rPr>
          <w:rFonts w:ascii="Arial" w:hAnsi="Arial" w:cs="Arial"/>
          <w:b/>
          <w:i/>
          <w:color w:val="0D0D0D" w:themeColor="text1" w:themeTint="F2"/>
          <w:sz w:val="28"/>
          <w:szCs w:val="28"/>
        </w:rPr>
      </w:pPr>
      <w:r>
        <w:rPr>
          <w:rFonts w:ascii="Arial" w:hAnsi="Arial" w:cs="Arial"/>
          <w:b/>
          <w:i/>
          <w:noProof/>
          <w:color w:val="0D0D0D" w:themeColor="text1" w:themeTint="F2"/>
          <w:sz w:val="28"/>
          <w:szCs w:val="28"/>
          <w:lang w:val="en-IE" w:eastAsia="en-IE"/>
        </w:rPr>
        <w:pict>
          <v:rect id="_x0000_s1039" style="position:absolute;left:0;text-align:left;margin-left:220.45pt;margin-top:461.4pt;width:194.1pt;height:85.8pt;z-index:251669504;mso-wrap-distance-top:7.2pt;mso-wrap-distance-bottom:7.2pt;mso-position-horizontal-relative:margin;mso-position-vertical-relative:margin" o:allowincell="f" fillcolor="white [3201]" strokecolor="#ffc000 [3207]" strokeweight="2.5pt">
            <v:fill opacity="19661f"/>
            <v:shadow color="#868686"/>
            <v:textbox style="mso-next-textbox:#_x0000_s1039" inset="10.8pt,7.2pt,10.8pt">
              <w:txbxContent>
                <w:p w:rsidR="00390BC1" w:rsidRPr="00EB1C98" w:rsidRDefault="00390BC1" w:rsidP="00390BC1">
                  <w:pPr>
                    <w:rPr>
                      <w:rFonts w:asciiTheme="majorHAnsi" w:eastAsiaTheme="majorEastAsia" w:hAnsiTheme="majorHAnsi" w:cstheme="majorBidi"/>
                      <w:i/>
                      <w:iCs/>
                      <w:color w:val="000000" w:themeColor="text1"/>
                      <w:sz w:val="28"/>
                      <w:szCs w:val="28"/>
                      <w:lang w:val="en-IE"/>
                    </w:rPr>
                  </w:pPr>
                  <w:r w:rsidRPr="00EB1C98">
                    <w:rPr>
                      <w:rFonts w:asciiTheme="majorHAnsi" w:eastAsiaTheme="majorEastAsia" w:hAnsiTheme="majorHAnsi" w:cstheme="majorBidi"/>
                      <w:i/>
                      <w:iCs/>
                      <w:color w:val="000000" w:themeColor="text1"/>
                      <w:sz w:val="28"/>
                      <w:szCs w:val="28"/>
                      <w:lang w:val="en-IE"/>
                    </w:rPr>
                    <w:t xml:space="preserve">‘I heard about it through the </w:t>
                  </w:r>
                  <w:r w:rsidRPr="00EB1C98">
                    <w:rPr>
                      <w:rFonts w:asciiTheme="majorHAnsi" w:eastAsiaTheme="majorEastAsia" w:hAnsiTheme="majorHAnsi" w:cstheme="majorBidi"/>
                      <w:b/>
                      <w:i/>
                      <w:iCs/>
                      <w:color w:val="000000" w:themeColor="text1"/>
                      <w:sz w:val="28"/>
                      <w:szCs w:val="28"/>
                      <w:lang w:val="en-IE"/>
                    </w:rPr>
                    <w:t>LEO North Cork office</w:t>
                  </w:r>
                  <w:r w:rsidRPr="00EB1C98">
                    <w:rPr>
                      <w:rFonts w:asciiTheme="majorHAnsi" w:eastAsiaTheme="majorEastAsia" w:hAnsiTheme="majorHAnsi" w:cstheme="majorBidi"/>
                      <w:i/>
                      <w:iCs/>
                      <w:color w:val="000000" w:themeColor="text1"/>
                      <w:sz w:val="28"/>
                      <w:szCs w:val="28"/>
                      <w:lang w:val="en-IE"/>
                    </w:rPr>
                    <w:t xml:space="preserve"> in the Start Your Own Business programme’</w:t>
                  </w:r>
                </w:p>
              </w:txbxContent>
            </v:textbox>
            <w10:wrap type="square" anchorx="margin" anchory="margin"/>
          </v:rect>
        </w:pict>
      </w:r>
    </w:p>
    <w:p w:rsidR="00390BC1" w:rsidRDefault="00A00CDE" w:rsidP="00E14999">
      <w:pPr>
        <w:jc w:val="both"/>
        <w:rPr>
          <w:rFonts w:ascii="Arial" w:hAnsi="Arial" w:cs="Arial"/>
          <w:b/>
          <w:noProof/>
          <w:color w:val="0D0D0D" w:themeColor="text1" w:themeTint="F2"/>
          <w:sz w:val="23"/>
          <w:szCs w:val="23"/>
          <w:u w:val="single"/>
          <w:lang w:val="en-IE" w:eastAsia="en-IE"/>
        </w:rPr>
      </w:pPr>
      <w:r w:rsidRPr="00A00CDE">
        <w:rPr>
          <w:rFonts w:ascii="Arial" w:hAnsi="Arial" w:cs="Arial"/>
          <w:b/>
          <w:i/>
          <w:noProof/>
          <w:color w:val="0D0D0D" w:themeColor="text1" w:themeTint="F2"/>
          <w:sz w:val="28"/>
          <w:szCs w:val="28"/>
          <w:lang w:val="en-IE" w:eastAsia="en-IE"/>
        </w:rPr>
        <w:pict>
          <v:rect id="_x0000_s1038" style="position:absolute;left:0;text-align:left;margin-left:11.95pt;margin-top:469.6pt;width:161.5pt;height:49.45pt;z-index:251668480;mso-wrap-distance-top:7.2pt;mso-wrap-distance-bottom:7.2pt;mso-position-horizontal-relative:margin;mso-position-vertical-relative:margin" o:allowincell="f" fillcolor="white [3201]" strokecolor="gray [1629]" strokeweight="2.5pt">
            <v:fill opacity="19661f"/>
            <v:shadow color="#868686"/>
            <v:textbox style="mso-next-textbox:#_x0000_s1038" inset="10.8pt,7.2pt,10.8pt">
              <w:txbxContent>
                <w:p w:rsidR="00390BC1" w:rsidRPr="00EB1C98" w:rsidRDefault="00390BC1" w:rsidP="00390BC1">
                  <w:pPr>
                    <w:jc w:val="center"/>
                    <w:rPr>
                      <w:rFonts w:asciiTheme="majorHAnsi" w:eastAsiaTheme="majorEastAsia" w:hAnsiTheme="majorHAnsi" w:cstheme="majorBidi"/>
                      <w:b/>
                      <w:i/>
                      <w:iCs/>
                      <w:color w:val="000000" w:themeColor="text1"/>
                      <w:sz w:val="32"/>
                      <w:szCs w:val="32"/>
                      <w:lang w:val="en-IE"/>
                    </w:rPr>
                  </w:pPr>
                  <w:r w:rsidRPr="00EB1C98">
                    <w:rPr>
                      <w:rFonts w:asciiTheme="majorHAnsi" w:eastAsiaTheme="majorEastAsia" w:hAnsiTheme="majorHAnsi" w:cstheme="majorBidi"/>
                      <w:b/>
                      <w:i/>
                      <w:iCs/>
                      <w:color w:val="000000" w:themeColor="text1"/>
                      <w:sz w:val="32"/>
                      <w:szCs w:val="32"/>
                      <w:lang w:val="en-IE"/>
                    </w:rPr>
                    <w:t xml:space="preserve"> ‘Local Advertising’</w:t>
                  </w:r>
                </w:p>
              </w:txbxContent>
            </v:textbox>
            <w10:wrap type="square" anchorx="margin" anchory="margin"/>
          </v:rect>
        </w:pict>
      </w:r>
    </w:p>
    <w:p w:rsidR="00390BC1" w:rsidRDefault="00390BC1" w:rsidP="00E14999">
      <w:pPr>
        <w:jc w:val="both"/>
        <w:rPr>
          <w:rFonts w:ascii="Arial" w:hAnsi="Arial" w:cs="Arial"/>
          <w:b/>
          <w:noProof/>
          <w:color w:val="0D0D0D" w:themeColor="text1" w:themeTint="F2"/>
          <w:sz w:val="23"/>
          <w:szCs w:val="23"/>
          <w:u w:val="single"/>
          <w:lang w:val="en-IE" w:eastAsia="en-IE"/>
        </w:rPr>
      </w:pPr>
    </w:p>
    <w:p w:rsidR="00390BC1" w:rsidRDefault="00390BC1" w:rsidP="00E14999">
      <w:pPr>
        <w:jc w:val="both"/>
        <w:rPr>
          <w:rFonts w:ascii="Arial" w:hAnsi="Arial" w:cs="Arial"/>
          <w:b/>
          <w:noProof/>
          <w:color w:val="0D0D0D" w:themeColor="text1" w:themeTint="F2"/>
          <w:sz w:val="23"/>
          <w:szCs w:val="23"/>
          <w:u w:val="single"/>
          <w:lang w:val="en-IE" w:eastAsia="en-IE"/>
        </w:rPr>
      </w:pPr>
    </w:p>
    <w:p w:rsidR="00390BC1" w:rsidRDefault="00390BC1" w:rsidP="00E14999">
      <w:pPr>
        <w:jc w:val="both"/>
        <w:rPr>
          <w:rFonts w:ascii="Arial" w:hAnsi="Arial" w:cs="Arial"/>
          <w:b/>
          <w:noProof/>
          <w:color w:val="0D0D0D" w:themeColor="text1" w:themeTint="F2"/>
          <w:sz w:val="23"/>
          <w:szCs w:val="23"/>
          <w:u w:val="single"/>
          <w:lang w:val="en-IE" w:eastAsia="en-IE"/>
        </w:rPr>
      </w:pPr>
    </w:p>
    <w:p w:rsidR="00390BC1" w:rsidRDefault="00390BC1" w:rsidP="00E14999">
      <w:pPr>
        <w:jc w:val="both"/>
        <w:rPr>
          <w:rFonts w:ascii="Arial" w:hAnsi="Arial" w:cs="Arial"/>
          <w:b/>
          <w:noProof/>
          <w:color w:val="0D0D0D" w:themeColor="text1" w:themeTint="F2"/>
          <w:sz w:val="23"/>
          <w:szCs w:val="23"/>
          <w:u w:val="single"/>
          <w:lang w:val="en-IE" w:eastAsia="en-IE"/>
        </w:rPr>
      </w:pPr>
    </w:p>
    <w:p w:rsidR="00390BC1" w:rsidRDefault="00390BC1" w:rsidP="00E14999">
      <w:pPr>
        <w:jc w:val="both"/>
        <w:rPr>
          <w:rFonts w:ascii="Arial" w:hAnsi="Arial" w:cs="Arial"/>
          <w:b/>
          <w:noProof/>
          <w:color w:val="0D0D0D" w:themeColor="text1" w:themeTint="F2"/>
          <w:sz w:val="23"/>
          <w:szCs w:val="23"/>
          <w:u w:val="single"/>
          <w:lang w:val="en-IE" w:eastAsia="en-IE"/>
        </w:rPr>
      </w:pPr>
    </w:p>
    <w:p w:rsidR="00390BC1" w:rsidRDefault="00390BC1" w:rsidP="00E14999">
      <w:pPr>
        <w:jc w:val="both"/>
        <w:rPr>
          <w:rFonts w:ascii="Arial" w:hAnsi="Arial" w:cs="Arial"/>
          <w:b/>
          <w:noProof/>
          <w:color w:val="0D0D0D" w:themeColor="text1" w:themeTint="F2"/>
          <w:sz w:val="23"/>
          <w:szCs w:val="23"/>
          <w:u w:val="single"/>
          <w:lang w:val="en-IE" w:eastAsia="en-IE"/>
        </w:rPr>
      </w:pPr>
    </w:p>
    <w:p w:rsidR="00BB23C8" w:rsidRDefault="00BB23C8" w:rsidP="00E14999">
      <w:pPr>
        <w:jc w:val="both"/>
        <w:rPr>
          <w:rFonts w:ascii="Arial" w:hAnsi="Arial" w:cs="Arial"/>
          <w:b/>
          <w:noProof/>
          <w:color w:val="0D0D0D" w:themeColor="text1" w:themeTint="F2"/>
          <w:sz w:val="23"/>
          <w:szCs w:val="23"/>
          <w:u w:val="single"/>
          <w:lang w:val="en-IE" w:eastAsia="en-IE"/>
        </w:rPr>
      </w:pPr>
    </w:p>
    <w:p w:rsidR="00BB23C8" w:rsidRDefault="00BB23C8" w:rsidP="00E14999">
      <w:pPr>
        <w:jc w:val="both"/>
        <w:rPr>
          <w:rFonts w:ascii="Arial" w:hAnsi="Arial" w:cs="Arial"/>
          <w:b/>
          <w:noProof/>
          <w:color w:val="0D0D0D" w:themeColor="text1" w:themeTint="F2"/>
          <w:sz w:val="23"/>
          <w:szCs w:val="23"/>
          <w:u w:val="single"/>
          <w:lang w:val="en-IE" w:eastAsia="en-IE"/>
        </w:rPr>
      </w:pPr>
    </w:p>
    <w:p w:rsidR="00703E4F" w:rsidRDefault="00703E4F" w:rsidP="00E14999">
      <w:pPr>
        <w:jc w:val="both"/>
        <w:rPr>
          <w:rFonts w:ascii="Arial" w:hAnsi="Arial" w:cs="Arial"/>
          <w:b/>
          <w:noProof/>
          <w:color w:val="0D0D0D" w:themeColor="text1" w:themeTint="F2"/>
          <w:sz w:val="23"/>
          <w:szCs w:val="23"/>
          <w:u w:val="single"/>
          <w:lang w:val="en-IE" w:eastAsia="en-IE"/>
        </w:rPr>
      </w:pPr>
    </w:p>
    <w:p w:rsidR="00E14999" w:rsidRDefault="00E14999" w:rsidP="00E14999">
      <w:pPr>
        <w:jc w:val="both"/>
        <w:rPr>
          <w:rFonts w:ascii="Arial" w:hAnsi="Arial" w:cs="Arial"/>
          <w:b/>
          <w:sz w:val="23"/>
          <w:szCs w:val="23"/>
          <w:u w:val="single"/>
        </w:rPr>
      </w:pPr>
      <w:r>
        <w:rPr>
          <w:rFonts w:ascii="Arial" w:hAnsi="Arial" w:cs="Arial"/>
          <w:b/>
          <w:noProof/>
          <w:color w:val="0D0D0D" w:themeColor="text1" w:themeTint="F2"/>
          <w:sz w:val="23"/>
          <w:szCs w:val="23"/>
          <w:u w:val="single"/>
          <w:lang w:val="en-IE" w:eastAsia="en-IE"/>
        </w:rPr>
        <w:lastRenderedPageBreak/>
        <w:t>FORMER</w:t>
      </w:r>
      <w:r>
        <w:rPr>
          <w:rFonts w:ascii="Arial" w:hAnsi="Arial" w:cs="Arial"/>
          <w:b/>
          <w:sz w:val="23"/>
          <w:szCs w:val="23"/>
          <w:u w:val="single"/>
        </w:rPr>
        <w:t xml:space="preserve"> MARKETING OF CCC MANAGED eCENTRES</w:t>
      </w:r>
    </w:p>
    <w:p w:rsidR="00E14999" w:rsidRDefault="00E14999" w:rsidP="00E14999">
      <w:pPr>
        <w:jc w:val="both"/>
        <w:rPr>
          <w:rFonts w:ascii="Arial" w:hAnsi="Arial" w:cs="Arial"/>
          <w:b/>
          <w:i/>
          <w:color w:val="0D0D0D" w:themeColor="text1" w:themeTint="F2"/>
          <w:sz w:val="28"/>
          <w:szCs w:val="28"/>
        </w:rPr>
      </w:pPr>
    </w:p>
    <w:p w:rsidR="00390BC1" w:rsidRDefault="002E3E4C" w:rsidP="00E14999">
      <w:pPr>
        <w:jc w:val="both"/>
        <w:rPr>
          <w:rFonts w:ascii="Arial" w:hAnsi="Arial" w:cs="Arial"/>
          <w:color w:val="0D0D0D" w:themeColor="text1" w:themeTint="F2"/>
          <w:sz w:val="23"/>
          <w:szCs w:val="23"/>
        </w:rPr>
      </w:pPr>
      <w:r>
        <w:rPr>
          <w:rFonts w:ascii="Arial" w:hAnsi="Arial" w:cs="Arial"/>
          <w:color w:val="0D0D0D" w:themeColor="text1" w:themeTint="F2"/>
          <w:sz w:val="23"/>
          <w:szCs w:val="23"/>
        </w:rPr>
        <w:t xml:space="preserve">In 2016, a Cork County Council staff member (who no longer works for the Council) was tasked with responsibility for the marketing and promotion of eBantry and eFermoy. This included advertising in local newspapers, development of promotional material and social media magagement, among other tasks. The following are details of the marketing activities and budget for 2016, as co-ordinated by </w:t>
      </w:r>
      <w:r w:rsidR="00F70076">
        <w:rPr>
          <w:rFonts w:ascii="Arial" w:hAnsi="Arial" w:cs="Arial"/>
          <w:color w:val="0D0D0D" w:themeColor="text1" w:themeTint="F2"/>
          <w:sz w:val="23"/>
          <w:szCs w:val="23"/>
        </w:rPr>
        <w:t>this member of staff:</w:t>
      </w:r>
    </w:p>
    <w:p w:rsidR="00C34CA3" w:rsidRDefault="00390BC1" w:rsidP="00663DFA">
      <w:pPr>
        <w:ind w:left="-567"/>
        <w:jc w:val="both"/>
        <w:rPr>
          <w:rFonts w:ascii="Arial" w:hAnsi="Arial" w:cs="Arial"/>
          <w:color w:val="0D0D0D" w:themeColor="text1" w:themeTint="F2"/>
          <w:sz w:val="23"/>
          <w:szCs w:val="23"/>
        </w:rPr>
      </w:pPr>
      <w:r w:rsidRPr="00390BC1">
        <w:rPr>
          <w:rFonts w:ascii="Arial" w:hAnsi="Arial" w:cs="Arial"/>
          <w:noProof/>
          <w:color w:val="0D0D0D" w:themeColor="text1" w:themeTint="F2"/>
          <w:sz w:val="23"/>
          <w:szCs w:val="23"/>
          <w:lang w:val="en-IE" w:eastAsia="en-IE"/>
        </w:rPr>
        <w:drawing>
          <wp:inline distT="0" distB="0" distL="0" distR="0">
            <wp:extent cx="6972300" cy="7572375"/>
            <wp:effectExtent l="19050" t="0" r="0" b="0"/>
            <wp:docPr id="26" name="Picture 22" descr="eFermoy Marketing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rmoy Marketing Activity.PNG"/>
                    <pic:cNvPicPr/>
                  </pic:nvPicPr>
                  <pic:blipFill>
                    <a:blip r:embed="rId18" cstate="print"/>
                    <a:stretch>
                      <a:fillRect/>
                    </a:stretch>
                  </pic:blipFill>
                  <pic:spPr>
                    <a:xfrm>
                      <a:off x="0" y="0"/>
                      <a:ext cx="6972300" cy="7572375"/>
                    </a:xfrm>
                    <a:prstGeom prst="rect">
                      <a:avLst/>
                    </a:prstGeom>
                    <a:solidFill>
                      <a:schemeClr val="tx1">
                        <a:lumMod val="75000"/>
                        <a:lumOff val="25000"/>
                      </a:schemeClr>
                    </a:solidFill>
                  </pic:spPr>
                </pic:pic>
              </a:graphicData>
            </a:graphic>
          </wp:inline>
        </w:drawing>
      </w:r>
    </w:p>
    <w:p w:rsidR="00C34CA3" w:rsidRDefault="00C34CA3" w:rsidP="00C34CA3">
      <w:pPr>
        <w:ind w:left="-567"/>
        <w:jc w:val="both"/>
        <w:rPr>
          <w:rFonts w:ascii="Arial" w:hAnsi="Arial" w:cs="Arial"/>
          <w:color w:val="0D0D0D" w:themeColor="text1" w:themeTint="F2"/>
          <w:sz w:val="23"/>
          <w:szCs w:val="23"/>
        </w:rPr>
      </w:pPr>
    </w:p>
    <w:p w:rsidR="00C34CA3" w:rsidRPr="00E14999" w:rsidRDefault="00C34CA3" w:rsidP="00C34CA3">
      <w:pPr>
        <w:ind w:left="-567"/>
        <w:jc w:val="both"/>
        <w:rPr>
          <w:rFonts w:ascii="Arial" w:hAnsi="Arial" w:cs="Arial"/>
          <w:color w:val="0D0D0D" w:themeColor="text1" w:themeTint="F2"/>
          <w:sz w:val="23"/>
          <w:szCs w:val="23"/>
        </w:rPr>
      </w:pPr>
      <w:r>
        <w:rPr>
          <w:rFonts w:ascii="Arial" w:hAnsi="Arial" w:cs="Arial"/>
          <w:noProof/>
          <w:color w:val="0D0D0D" w:themeColor="text1" w:themeTint="F2"/>
          <w:sz w:val="23"/>
          <w:szCs w:val="23"/>
          <w:lang w:val="en-IE" w:eastAsia="en-IE"/>
        </w:rPr>
        <w:drawing>
          <wp:inline distT="0" distB="0" distL="0" distR="0">
            <wp:extent cx="6570148" cy="5438775"/>
            <wp:effectExtent l="19050" t="0" r="2102" b="0"/>
            <wp:docPr id="27" name="Picture 26" descr="eFermoy Marketing Bu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rmoy Marketing Budget.PNG"/>
                    <pic:cNvPicPr/>
                  </pic:nvPicPr>
                  <pic:blipFill>
                    <a:blip r:embed="rId19" cstate="print"/>
                    <a:stretch>
                      <a:fillRect/>
                    </a:stretch>
                  </pic:blipFill>
                  <pic:spPr>
                    <a:xfrm>
                      <a:off x="0" y="0"/>
                      <a:ext cx="6572582" cy="5440790"/>
                    </a:xfrm>
                    <a:prstGeom prst="rect">
                      <a:avLst/>
                    </a:prstGeom>
                  </pic:spPr>
                </pic:pic>
              </a:graphicData>
            </a:graphic>
          </wp:inline>
        </w:drawing>
      </w:r>
    </w:p>
    <w:p w:rsidR="00915C10" w:rsidRDefault="00915C10" w:rsidP="00BA76A9">
      <w:pPr>
        <w:jc w:val="both"/>
        <w:rPr>
          <w:rFonts w:ascii="Arial" w:hAnsi="Arial" w:cs="Arial"/>
          <w:b/>
          <w:color w:val="0D0D0D" w:themeColor="text1" w:themeTint="F2"/>
          <w:sz w:val="28"/>
          <w:szCs w:val="28"/>
        </w:rPr>
      </w:pPr>
    </w:p>
    <w:p w:rsidR="00915C10" w:rsidRDefault="00915C10" w:rsidP="00BA76A9">
      <w:pPr>
        <w:jc w:val="both"/>
        <w:rPr>
          <w:rFonts w:ascii="Arial" w:hAnsi="Arial" w:cs="Arial"/>
          <w:b/>
          <w:color w:val="0D0D0D" w:themeColor="text1" w:themeTint="F2"/>
          <w:sz w:val="23"/>
          <w:szCs w:val="23"/>
          <w:u w:val="single"/>
        </w:rPr>
      </w:pPr>
    </w:p>
    <w:p w:rsidR="00C34CA3" w:rsidRDefault="00C34CA3" w:rsidP="0001775A">
      <w:pPr>
        <w:ind w:left="-709" w:firstLine="709"/>
        <w:jc w:val="both"/>
        <w:rPr>
          <w:rFonts w:ascii="Arial" w:hAnsi="Arial" w:cs="Arial"/>
          <w:b/>
          <w:color w:val="0D0D0D" w:themeColor="text1" w:themeTint="F2"/>
          <w:sz w:val="23"/>
          <w:szCs w:val="23"/>
          <w:u w:val="single"/>
        </w:rPr>
      </w:pPr>
      <w:r w:rsidRPr="00C34CA3">
        <w:rPr>
          <w:rFonts w:ascii="Arial" w:hAnsi="Arial" w:cs="Arial"/>
          <w:b/>
          <w:color w:val="0D0D0D" w:themeColor="text1" w:themeTint="F2"/>
          <w:sz w:val="23"/>
          <w:szCs w:val="23"/>
          <w:u w:val="single"/>
        </w:rPr>
        <w:t>RECOMMENDATION</w:t>
      </w:r>
    </w:p>
    <w:p w:rsidR="00C34CA3" w:rsidRDefault="00C34CA3" w:rsidP="00BA76A9">
      <w:pPr>
        <w:jc w:val="both"/>
        <w:rPr>
          <w:rFonts w:ascii="Arial" w:hAnsi="Arial" w:cs="Arial"/>
          <w:b/>
          <w:color w:val="0D0D0D" w:themeColor="text1" w:themeTint="F2"/>
          <w:sz w:val="23"/>
          <w:szCs w:val="23"/>
          <w:u w:val="single"/>
        </w:rPr>
      </w:pPr>
    </w:p>
    <w:p w:rsidR="00C34CA3" w:rsidRPr="00C34CA3" w:rsidRDefault="00C34CA3" w:rsidP="00BA76A9">
      <w:pPr>
        <w:jc w:val="both"/>
        <w:rPr>
          <w:rFonts w:ascii="Arial" w:hAnsi="Arial" w:cs="Arial"/>
          <w:color w:val="0D0D0D" w:themeColor="text1" w:themeTint="F2"/>
          <w:sz w:val="23"/>
          <w:szCs w:val="23"/>
        </w:rPr>
      </w:pPr>
      <w:r>
        <w:rPr>
          <w:rFonts w:ascii="Arial" w:hAnsi="Arial" w:cs="Arial"/>
          <w:color w:val="0D0D0D" w:themeColor="text1" w:themeTint="F2"/>
          <w:sz w:val="23"/>
          <w:szCs w:val="23"/>
        </w:rPr>
        <w:t xml:space="preserve">In light of the data presented in this report, it is evident that eCentres and Community Enterprise Centres </w:t>
      </w:r>
      <w:r w:rsidR="00292B2B">
        <w:rPr>
          <w:rFonts w:ascii="Arial" w:hAnsi="Arial" w:cs="Arial"/>
          <w:color w:val="0D0D0D" w:themeColor="text1" w:themeTint="F2"/>
          <w:sz w:val="23"/>
          <w:szCs w:val="23"/>
        </w:rPr>
        <w:t xml:space="preserve">alike </w:t>
      </w:r>
      <w:r>
        <w:rPr>
          <w:rFonts w:ascii="Arial" w:hAnsi="Arial" w:cs="Arial"/>
          <w:color w:val="0D0D0D" w:themeColor="text1" w:themeTint="F2"/>
          <w:sz w:val="23"/>
          <w:szCs w:val="23"/>
        </w:rPr>
        <w:t xml:space="preserve">could benefit from further marketing and promotion. </w:t>
      </w:r>
      <w:r w:rsidR="00292B2B">
        <w:rPr>
          <w:rFonts w:ascii="Arial" w:hAnsi="Arial" w:cs="Arial"/>
          <w:color w:val="0D0D0D" w:themeColor="text1" w:themeTint="F2"/>
          <w:sz w:val="23"/>
          <w:szCs w:val="23"/>
        </w:rPr>
        <w:t xml:space="preserve">The success of centres such as the Ludgate Hub highlights the strong growth potential for eCentres, which can have many benefits for communities, such as increased </w:t>
      </w:r>
      <w:r w:rsidR="00292B2B" w:rsidRPr="00292B2B">
        <w:rPr>
          <w:rFonts w:ascii="Arial" w:hAnsi="Arial" w:cs="Arial"/>
          <w:color w:val="0D0D0D" w:themeColor="text1" w:themeTint="F2"/>
          <w:sz w:val="23"/>
          <w:szCs w:val="23"/>
        </w:rPr>
        <w:t>entrepreneurship</w:t>
      </w:r>
      <w:r w:rsidR="00D65984">
        <w:rPr>
          <w:rFonts w:ascii="Arial" w:hAnsi="Arial" w:cs="Arial"/>
          <w:color w:val="0D0D0D" w:themeColor="text1" w:themeTint="F2"/>
          <w:sz w:val="23"/>
          <w:szCs w:val="23"/>
        </w:rPr>
        <w:t xml:space="preserve">, economic growth, </w:t>
      </w:r>
      <w:r w:rsidR="00663DFA">
        <w:rPr>
          <w:rFonts w:ascii="Arial" w:hAnsi="Arial" w:cs="Arial"/>
          <w:color w:val="0D0D0D" w:themeColor="text1" w:themeTint="F2"/>
          <w:sz w:val="23"/>
          <w:szCs w:val="23"/>
        </w:rPr>
        <w:t xml:space="preserve">and </w:t>
      </w:r>
      <w:r w:rsidR="00D65984">
        <w:rPr>
          <w:rFonts w:ascii="Arial" w:hAnsi="Arial" w:cs="Arial"/>
          <w:color w:val="0D0D0D" w:themeColor="text1" w:themeTint="F2"/>
          <w:sz w:val="23"/>
          <w:szCs w:val="23"/>
        </w:rPr>
        <w:t>additional spending in the locality</w:t>
      </w:r>
      <w:r w:rsidR="00BB23C8">
        <w:rPr>
          <w:rFonts w:ascii="Arial" w:hAnsi="Arial" w:cs="Arial"/>
          <w:color w:val="0D0D0D" w:themeColor="text1" w:themeTint="F2"/>
          <w:sz w:val="23"/>
          <w:szCs w:val="23"/>
        </w:rPr>
        <w:t xml:space="preserve">. </w:t>
      </w:r>
      <w:r w:rsidR="00355131">
        <w:rPr>
          <w:rFonts w:ascii="Arial" w:hAnsi="Arial" w:cs="Arial"/>
          <w:color w:val="0D0D0D" w:themeColor="text1" w:themeTint="F2"/>
          <w:sz w:val="23"/>
          <w:szCs w:val="23"/>
        </w:rPr>
        <w:t>eCentres</w:t>
      </w:r>
      <w:r w:rsidR="00BB23C8">
        <w:rPr>
          <w:rFonts w:ascii="Arial" w:hAnsi="Arial" w:cs="Arial"/>
          <w:color w:val="0D0D0D" w:themeColor="text1" w:themeTint="F2"/>
          <w:sz w:val="23"/>
          <w:szCs w:val="23"/>
        </w:rPr>
        <w:t xml:space="preserve"> are a valuable resource for businesses, offering all the conveniences of a modern office for a fraction of the cost</w:t>
      </w:r>
      <w:r w:rsidR="00355131">
        <w:rPr>
          <w:rFonts w:ascii="Arial" w:hAnsi="Arial" w:cs="Arial"/>
          <w:color w:val="0D0D0D" w:themeColor="text1" w:themeTint="F2"/>
          <w:sz w:val="23"/>
          <w:szCs w:val="23"/>
        </w:rPr>
        <w:t>. This enables the sustainability of businesses, allowing companies wh</w:t>
      </w:r>
      <w:r w:rsidR="00A8149A">
        <w:rPr>
          <w:rFonts w:ascii="Arial" w:hAnsi="Arial" w:cs="Arial"/>
          <w:color w:val="0D0D0D" w:themeColor="text1" w:themeTint="F2"/>
          <w:sz w:val="23"/>
          <w:szCs w:val="23"/>
        </w:rPr>
        <w:t>ich</w:t>
      </w:r>
      <w:r w:rsidR="00355131">
        <w:rPr>
          <w:rFonts w:ascii="Arial" w:hAnsi="Arial" w:cs="Arial"/>
          <w:color w:val="0D0D0D" w:themeColor="text1" w:themeTint="F2"/>
          <w:sz w:val="23"/>
          <w:szCs w:val="23"/>
        </w:rPr>
        <w:t xml:space="preserve"> avail of the service to </w:t>
      </w:r>
      <w:r w:rsidR="004776F7">
        <w:rPr>
          <w:rFonts w:ascii="Arial" w:hAnsi="Arial" w:cs="Arial"/>
          <w:color w:val="0D0D0D" w:themeColor="text1" w:themeTint="F2"/>
          <w:sz w:val="23"/>
          <w:szCs w:val="23"/>
        </w:rPr>
        <w:t>focus</w:t>
      </w:r>
      <w:r w:rsidR="00355131">
        <w:rPr>
          <w:rFonts w:ascii="Arial" w:hAnsi="Arial" w:cs="Arial"/>
          <w:color w:val="0D0D0D" w:themeColor="text1" w:themeTint="F2"/>
          <w:sz w:val="23"/>
          <w:szCs w:val="23"/>
        </w:rPr>
        <w:t xml:space="preserve"> on aspects such as product </w:t>
      </w:r>
      <w:r w:rsidR="004776F7">
        <w:rPr>
          <w:rFonts w:ascii="Arial" w:hAnsi="Arial" w:cs="Arial"/>
          <w:color w:val="0D0D0D" w:themeColor="text1" w:themeTint="F2"/>
          <w:sz w:val="23"/>
          <w:szCs w:val="23"/>
        </w:rPr>
        <w:t>and client development.</w:t>
      </w:r>
      <w:r w:rsidR="00355131">
        <w:rPr>
          <w:rFonts w:ascii="Arial" w:hAnsi="Arial" w:cs="Arial"/>
          <w:color w:val="0D0D0D" w:themeColor="text1" w:themeTint="F2"/>
          <w:sz w:val="23"/>
          <w:szCs w:val="23"/>
        </w:rPr>
        <w:t xml:space="preserve"> </w:t>
      </w:r>
      <w:r w:rsidR="00F37C45">
        <w:rPr>
          <w:rFonts w:ascii="Arial" w:hAnsi="Arial" w:cs="Arial"/>
          <w:color w:val="0D0D0D" w:themeColor="text1" w:themeTint="F2"/>
          <w:sz w:val="23"/>
          <w:szCs w:val="23"/>
        </w:rPr>
        <w:t>Feedback</w:t>
      </w:r>
      <w:r w:rsidR="00D65984">
        <w:rPr>
          <w:rFonts w:ascii="Arial" w:hAnsi="Arial" w:cs="Arial"/>
          <w:color w:val="0D0D0D" w:themeColor="text1" w:themeTint="F2"/>
          <w:sz w:val="23"/>
          <w:szCs w:val="23"/>
        </w:rPr>
        <w:t xml:space="preserve"> gathered from </w:t>
      </w:r>
      <w:r w:rsidR="00F37C45">
        <w:rPr>
          <w:rFonts w:ascii="Arial" w:hAnsi="Arial" w:cs="Arial"/>
          <w:color w:val="0D0D0D" w:themeColor="text1" w:themeTint="F2"/>
          <w:sz w:val="23"/>
          <w:szCs w:val="23"/>
        </w:rPr>
        <w:t xml:space="preserve">hotdesk and office tenants as well as </w:t>
      </w:r>
      <w:r w:rsidR="00D65984">
        <w:rPr>
          <w:rFonts w:ascii="Arial" w:hAnsi="Arial" w:cs="Arial"/>
          <w:color w:val="0D0D0D" w:themeColor="text1" w:themeTint="F2"/>
          <w:sz w:val="23"/>
          <w:szCs w:val="23"/>
        </w:rPr>
        <w:t>eCentr</w:t>
      </w:r>
      <w:r w:rsidR="00663DFA">
        <w:rPr>
          <w:rFonts w:ascii="Arial" w:hAnsi="Arial" w:cs="Arial"/>
          <w:color w:val="0D0D0D" w:themeColor="text1" w:themeTint="F2"/>
          <w:sz w:val="23"/>
          <w:szCs w:val="23"/>
        </w:rPr>
        <w:t>e / Community Management groups</w:t>
      </w:r>
      <w:r w:rsidR="00D65984">
        <w:rPr>
          <w:rFonts w:ascii="Arial" w:hAnsi="Arial" w:cs="Arial"/>
          <w:color w:val="0D0D0D" w:themeColor="text1" w:themeTint="F2"/>
          <w:sz w:val="23"/>
          <w:szCs w:val="23"/>
        </w:rPr>
        <w:t xml:space="preserve"> </w:t>
      </w:r>
      <w:r w:rsidR="00F37C45">
        <w:rPr>
          <w:rFonts w:ascii="Arial" w:hAnsi="Arial" w:cs="Arial"/>
          <w:color w:val="0D0D0D" w:themeColor="text1" w:themeTint="F2"/>
          <w:sz w:val="23"/>
          <w:szCs w:val="23"/>
        </w:rPr>
        <w:t>makes it</w:t>
      </w:r>
      <w:r w:rsidR="00D65984">
        <w:rPr>
          <w:rFonts w:ascii="Arial" w:hAnsi="Arial" w:cs="Arial"/>
          <w:color w:val="0D0D0D" w:themeColor="text1" w:themeTint="F2"/>
          <w:sz w:val="23"/>
          <w:szCs w:val="23"/>
        </w:rPr>
        <w:t xml:space="preserve"> apparent that </w:t>
      </w:r>
      <w:r w:rsidR="00F37C45">
        <w:rPr>
          <w:rFonts w:ascii="Arial" w:hAnsi="Arial" w:cs="Arial"/>
          <w:color w:val="0D0D0D" w:themeColor="text1" w:themeTint="F2"/>
          <w:sz w:val="23"/>
          <w:szCs w:val="23"/>
        </w:rPr>
        <w:t xml:space="preserve">there is </w:t>
      </w:r>
      <w:r w:rsidR="00C11E01">
        <w:rPr>
          <w:rFonts w:ascii="Arial" w:hAnsi="Arial" w:cs="Arial"/>
          <w:color w:val="0D0D0D" w:themeColor="text1" w:themeTint="F2"/>
          <w:sz w:val="23"/>
          <w:szCs w:val="23"/>
        </w:rPr>
        <w:t>inadequate</w:t>
      </w:r>
      <w:r w:rsidR="00F37C45">
        <w:rPr>
          <w:rFonts w:ascii="Arial" w:hAnsi="Arial" w:cs="Arial"/>
          <w:color w:val="0D0D0D" w:themeColor="text1" w:themeTint="F2"/>
          <w:sz w:val="23"/>
          <w:szCs w:val="23"/>
        </w:rPr>
        <w:t xml:space="preserve"> awareness of eCentres</w:t>
      </w:r>
      <w:r w:rsidR="00885ADD">
        <w:rPr>
          <w:rFonts w:ascii="Arial" w:hAnsi="Arial" w:cs="Arial"/>
          <w:color w:val="0D0D0D" w:themeColor="text1" w:themeTint="F2"/>
          <w:sz w:val="23"/>
          <w:szCs w:val="23"/>
        </w:rPr>
        <w:t xml:space="preserve"> across the county</w:t>
      </w:r>
      <w:r w:rsidR="00F37C45">
        <w:rPr>
          <w:rFonts w:ascii="Arial" w:hAnsi="Arial" w:cs="Arial"/>
          <w:color w:val="0D0D0D" w:themeColor="text1" w:themeTint="F2"/>
          <w:sz w:val="23"/>
          <w:szCs w:val="23"/>
        </w:rPr>
        <w:t xml:space="preserve">. </w:t>
      </w:r>
      <w:r w:rsidR="00D65984">
        <w:rPr>
          <w:rFonts w:ascii="Arial" w:hAnsi="Arial" w:cs="Arial"/>
          <w:color w:val="0D0D0D" w:themeColor="text1" w:themeTint="F2"/>
          <w:sz w:val="23"/>
          <w:szCs w:val="23"/>
        </w:rPr>
        <w:t>The introduction of a collaborative and multifaceted marketing approach</w:t>
      </w:r>
      <w:r w:rsidR="00885ADD">
        <w:rPr>
          <w:rFonts w:ascii="Arial" w:hAnsi="Arial" w:cs="Arial"/>
          <w:color w:val="0D0D0D" w:themeColor="text1" w:themeTint="F2"/>
          <w:sz w:val="23"/>
          <w:szCs w:val="23"/>
        </w:rPr>
        <w:t>,</w:t>
      </w:r>
      <w:r w:rsidR="00D65984">
        <w:rPr>
          <w:rFonts w:ascii="Arial" w:hAnsi="Arial" w:cs="Arial"/>
          <w:color w:val="0D0D0D" w:themeColor="text1" w:themeTint="F2"/>
          <w:sz w:val="23"/>
          <w:szCs w:val="23"/>
        </w:rPr>
        <w:t xml:space="preserve"> involving engagement from </w:t>
      </w:r>
      <w:r w:rsidR="00F37C45">
        <w:rPr>
          <w:rFonts w:ascii="Arial" w:hAnsi="Arial" w:cs="Arial"/>
          <w:color w:val="0D0D0D" w:themeColor="text1" w:themeTint="F2"/>
          <w:sz w:val="23"/>
          <w:szCs w:val="23"/>
        </w:rPr>
        <w:t xml:space="preserve">all stakeholders (including Cork County Council personnel, </w:t>
      </w:r>
      <w:r w:rsidR="00885ADD">
        <w:rPr>
          <w:rFonts w:ascii="Arial" w:hAnsi="Arial" w:cs="Arial"/>
          <w:color w:val="0D0D0D" w:themeColor="text1" w:themeTint="F2"/>
          <w:sz w:val="23"/>
          <w:szCs w:val="23"/>
        </w:rPr>
        <w:t>tenants &amp;</w:t>
      </w:r>
      <w:r w:rsidR="00F37C45">
        <w:rPr>
          <w:rFonts w:ascii="Arial" w:hAnsi="Arial" w:cs="Arial"/>
          <w:color w:val="0D0D0D" w:themeColor="text1" w:themeTint="F2"/>
          <w:sz w:val="23"/>
          <w:szCs w:val="23"/>
        </w:rPr>
        <w:t xml:space="preserve"> management of centres, business groups etc</w:t>
      </w:r>
      <w:r w:rsidR="00885ADD">
        <w:rPr>
          <w:rFonts w:ascii="Arial" w:hAnsi="Arial" w:cs="Arial"/>
          <w:color w:val="0D0D0D" w:themeColor="text1" w:themeTint="F2"/>
          <w:sz w:val="23"/>
          <w:szCs w:val="23"/>
        </w:rPr>
        <w:t>) would be of great benefit</w:t>
      </w:r>
      <w:r w:rsidR="00F37C45">
        <w:rPr>
          <w:rFonts w:ascii="Arial" w:hAnsi="Arial" w:cs="Arial"/>
          <w:color w:val="0D0D0D" w:themeColor="text1" w:themeTint="F2"/>
          <w:sz w:val="23"/>
          <w:szCs w:val="23"/>
        </w:rPr>
        <w:t xml:space="preserve"> to both the eCentre brand and Community Enterprise Centres.</w:t>
      </w:r>
    </w:p>
    <w:sectPr w:rsidR="00C34CA3" w:rsidRPr="00C34CA3" w:rsidSect="001624A6">
      <w:headerReference w:type="even" r:id="rId20"/>
      <w:headerReference w:type="default" r:id="rId21"/>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330" w:rsidRDefault="00665330" w:rsidP="004166A2">
      <w:r>
        <w:separator/>
      </w:r>
    </w:p>
  </w:endnote>
  <w:endnote w:type="continuationSeparator" w:id="0">
    <w:p w:rsidR="00665330" w:rsidRDefault="00665330" w:rsidP="004166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330" w:rsidRDefault="00665330" w:rsidP="004166A2">
      <w:r>
        <w:separator/>
      </w:r>
    </w:p>
  </w:footnote>
  <w:footnote w:type="continuationSeparator" w:id="0">
    <w:p w:rsidR="00665330" w:rsidRDefault="00665330" w:rsidP="004166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813" w:rsidRDefault="00A00CDE" w:rsidP="00046813">
    <w:pPr>
      <w:pStyle w:val="Header"/>
      <w:framePr w:wrap="none" w:vAnchor="text" w:hAnchor="margin" w:xAlign="right" w:y="1"/>
      <w:rPr>
        <w:rStyle w:val="PageNumber"/>
      </w:rPr>
    </w:pPr>
    <w:r>
      <w:rPr>
        <w:rStyle w:val="PageNumber"/>
      </w:rPr>
      <w:fldChar w:fldCharType="begin"/>
    </w:r>
    <w:r w:rsidR="00046813">
      <w:rPr>
        <w:rStyle w:val="PageNumber"/>
      </w:rPr>
      <w:instrText xml:space="preserve">PAGE  </w:instrText>
    </w:r>
    <w:r>
      <w:rPr>
        <w:rStyle w:val="PageNumber"/>
      </w:rPr>
      <w:fldChar w:fldCharType="end"/>
    </w:r>
  </w:p>
  <w:p w:rsidR="00046813" w:rsidRDefault="00046813" w:rsidP="004166A2">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813" w:rsidRDefault="00A00CDE" w:rsidP="00046813">
    <w:pPr>
      <w:pStyle w:val="Header"/>
      <w:framePr w:wrap="none" w:vAnchor="text" w:hAnchor="margin" w:xAlign="right" w:y="1"/>
      <w:rPr>
        <w:rStyle w:val="PageNumber"/>
      </w:rPr>
    </w:pPr>
    <w:r>
      <w:rPr>
        <w:rStyle w:val="PageNumber"/>
      </w:rPr>
      <w:fldChar w:fldCharType="begin"/>
    </w:r>
    <w:r w:rsidR="00046813">
      <w:rPr>
        <w:rStyle w:val="PageNumber"/>
      </w:rPr>
      <w:instrText xml:space="preserve">PAGE  </w:instrText>
    </w:r>
    <w:r>
      <w:rPr>
        <w:rStyle w:val="PageNumber"/>
      </w:rPr>
      <w:fldChar w:fldCharType="separate"/>
    </w:r>
    <w:r w:rsidR="00A8149A">
      <w:rPr>
        <w:rStyle w:val="PageNumber"/>
        <w:noProof/>
      </w:rPr>
      <w:t>13</w:t>
    </w:r>
    <w:r>
      <w:rPr>
        <w:rStyle w:val="PageNumber"/>
      </w:rPr>
      <w:fldChar w:fldCharType="end"/>
    </w:r>
  </w:p>
  <w:p w:rsidR="00046813" w:rsidRDefault="00046813" w:rsidP="004166A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D187E"/>
    <w:multiLevelType w:val="hybridMultilevel"/>
    <w:tmpl w:val="B0FA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1C5305"/>
    <w:multiLevelType w:val="hybridMultilevel"/>
    <w:tmpl w:val="6F94F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51A5E30"/>
    <w:multiLevelType w:val="hybridMultilevel"/>
    <w:tmpl w:val="4066D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E308E2"/>
    <w:rsid w:val="00010E76"/>
    <w:rsid w:val="0001775A"/>
    <w:rsid w:val="00023D37"/>
    <w:rsid w:val="00046813"/>
    <w:rsid w:val="00053695"/>
    <w:rsid w:val="00070551"/>
    <w:rsid w:val="00097874"/>
    <w:rsid w:val="000A5D51"/>
    <w:rsid w:val="000B0004"/>
    <w:rsid w:val="000C05DC"/>
    <w:rsid w:val="000C7986"/>
    <w:rsid w:val="000D62C9"/>
    <w:rsid w:val="000E0FA6"/>
    <w:rsid w:val="000F53F4"/>
    <w:rsid w:val="00126DB3"/>
    <w:rsid w:val="0015668A"/>
    <w:rsid w:val="001624A6"/>
    <w:rsid w:val="0018005F"/>
    <w:rsid w:val="001962DB"/>
    <w:rsid w:val="001A133C"/>
    <w:rsid w:val="001B3DE9"/>
    <w:rsid w:val="001D11C4"/>
    <w:rsid w:val="001F18DB"/>
    <w:rsid w:val="00215BEC"/>
    <w:rsid w:val="002163EB"/>
    <w:rsid w:val="00257C3C"/>
    <w:rsid w:val="00292B2B"/>
    <w:rsid w:val="002A2414"/>
    <w:rsid w:val="002B04A7"/>
    <w:rsid w:val="002C3C76"/>
    <w:rsid w:val="002E3E4C"/>
    <w:rsid w:val="002E51A8"/>
    <w:rsid w:val="00323B3D"/>
    <w:rsid w:val="00355131"/>
    <w:rsid w:val="00390BC1"/>
    <w:rsid w:val="003E6789"/>
    <w:rsid w:val="003F6C9A"/>
    <w:rsid w:val="00413A99"/>
    <w:rsid w:val="004166A2"/>
    <w:rsid w:val="004776F7"/>
    <w:rsid w:val="004D763A"/>
    <w:rsid w:val="00517BB1"/>
    <w:rsid w:val="0052563C"/>
    <w:rsid w:val="00530081"/>
    <w:rsid w:val="0053697F"/>
    <w:rsid w:val="00596517"/>
    <w:rsid w:val="005F346C"/>
    <w:rsid w:val="00604F35"/>
    <w:rsid w:val="0064072B"/>
    <w:rsid w:val="006452DE"/>
    <w:rsid w:val="00652718"/>
    <w:rsid w:val="00653306"/>
    <w:rsid w:val="00663BE2"/>
    <w:rsid w:val="00663DFA"/>
    <w:rsid w:val="00665330"/>
    <w:rsid w:val="006B06FC"/>
    <w:rsid w:val="006B3D8A"/>
    <w:rsid w:val="006E420F"/>
    <w:rsid w:val="006E7A50"/>
    <w:rsid w:val="006F4FF9"/>
    <w:rsid w:val="00700F4A"/>
    <w:rsid w:val="00701423"/>
    <w:rsid w:val="00703E4F"/>
    <w:rsid w:val="0075190F"/>
    <w:rsid w:val="0075248D"/>
    <w:rsid w:val="00762EED"/>
    <w:rsid w:val="007663C0"/>
    <w:rsid w:val="007E340B"/>
    <w:rsid w:val="00821982"/>
    <w:rsid w:val="00823EF1"/>
    <w:rsid w:val="008474EC"/>
    <w:rsid w:val="00850EA3"/>
    <w:rsid w:val="008748D0"/>
    <w:rsid w:val="00881C59"/>
    <w:rsid w:val="00885ADD"/>
    <w:rsid w:val="008B374E"/>
    <w:rsid w:val="008B7CCF"/>
    <w:rsid w:val="00915C10"/>
    <w:rsid w:val="009255C4"/>
    <w:rsid w:val="00943E7B"/>
    <w:rsid w:val="00950E54"/>
    <w:rsid w:val="009678D6"/>
    <w:rsid w:val="009B5706"/>
    <w:rsid w:val="009D320F"/>
    <w:rsid w:val="00A00CDE"/>
    <w:rsid w:val="00A04188"/>
    <w:rsid w:val="00A160E5"/>
    <w:rsid w:val="00A41292"/>
    <w:rsid w:val="00A647F3"/>
    <w:rsid w:val="00A77C76"/>
    <w:rsid w:val="00A8149A"/>
    <w:rsid w:val="00A85E1F"/>
    <w:rsid w:val="00A91529"/>
    <w:rsid w:val="00A91990"/>
    <w:rsid w:val="00A966F0"/>
    <w:rsid w:val="00A97838"/>
    <w:rsid w:val="00AB5C24"/>
    <w:rsid w:val="00AD17BE"/>
    <w:rsid w:val="00B045BB"/>
    <w:rsid w:val="00B12954"/>
    <w:rsid w:val="00B20902"/>
    <w:rsid w:val="00B260BF"/>
    <w:rsid w:val="00B349A1"/>
    <w:rsid w:val="00B34AD7"/>
    <w:rsid w:val="00B44BCC"/>
    <w:rsid w:val="00B56BB6"/>
    <w:rsid w:val="00B726FD"/>
    <w:rsid w:val="00B8268B"/>
    <w:rsid w:val="00BA76A9"/>
    <w:rsid w:val="00BB23C8"/>
    <w:rsid w:val="00BD2247"/>
    <w:rsid w:val="00C0287E"/>
    <w:rsid w:val="00C06D41"/>
    <w:rsid w:val="00C11E01"/>
    <w:rsid w:val="00C34CA3"/>
    <w:rsid w:val="00C56006"/>
    <w:rsid w:val="00C65964"/>
    <w:rsid w:val="00C87F39"/>
    <w:rsid w:val="00CB0ED4"/>
    <w:rsid w:val="00CD6238"/>
    <w:rsid w:val="00CF53D2"/>
    <w:rsid w:val="00CF642B"/>
    <w:rsid w:val="00D0324C"/>
    <w:rsid w:val="00D032A9"/>
    <w:rsid w:val="00D14303"/>
    <w:rsid w:val="00D622F8"/>
    <w:rsid w:val="00D62A56"/>
    <w:rsid w:val="00D65984"/>
    <w:rsid w:val="00D84E18"/>
    <w:rsid w:val="00DA2213"/>
    <w:rsid w:val="00DB12C7"/>
    <w:rsid w:val="00DB3776"/>
    <w:rsid w:val="00DB57C5"/>
    <w:rsid w:val="00DC0962"/>
    <w:rsid w:val="00DD3EBE"/>
    <w:rsid w:val="00DE1ACF"/>
    <w:rsid w:val="00DF42EA"/>
    <w:rsid w:val="00E134DF"/>
    <w:rsid w:val="00E14999"/>
    <w:rsid w:val="00E308E2"/>
    <w:rsid w:val="00E5250C"/>
    <w:rsid w:val="00E55BA1"/>
    <w:rsid w:val="00E760D7"/>
    <w:rsid w:val="00E96EF7"/>
    <w:rsid w:val="00EB1C98"/>
    <w:rsid w:val="00EE2A39"/>
    <w:rsid w:val="00F37C45"/>
    <w:rsid w:val="00F51F0A"/>
    <w:rsid w:val="00F542DB"/>
    <w:rsid w:val="00F60026"/>
    <w:rsid w:val="00F70076"/>
    <w:rsid w:val="00F77E0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3]" strokecolor="none [320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D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11">
    <w:name w:val="Style111"/>
    <w:basedOn w:val="Normal"/>
    <w:autoRedefine/>
    <w:qFormat/>
    <w:rsid w:val="0075248D"/>
    <w:pPr>
      <w:jc w:val="both"/>
    </w:pPr>
    <w:rPr>
      <w:rFonts w:ascii="Arial" w:hAnsi="Arial" w:cs="Arial"/>
      <w:b/>
      <w:sz w:val="32"/>
      <w:szCs w:val="32"/>
      <w:lang w:val="en-IE"/>
    </w:rPr>
  </w:style>
  <w:style w:type="paragraph" w:customStyle="1" w:styleId="Header111">
    <w:name w:val="Header111"/>
    <w:basedOn w:val="Normal"/>
    <w:autoRedefine/>
    <w:qFormat/>
    <w:rsid w:val="0075248D"/>
    <w:pPr>
      <w:jc w:val="both"/>
    </w:pPr>
    <w:rPr>
      <w:rFonts w:ascii="Arial" w:hAnsi="Arial" w:cs="Arial"/>
      <w:b/>
      <w:lang w:val="en-IE"/>
    </w:rPr>
  </w:style>
  <w:style w:type="paragraph" w:styleId="ListParagraph">
    <w:name w:val="List Paragraph"/>
    <w:basedOn w:val="Normal"/>
    <w:uiPriority w:val="34"/>
    <w:qFormat/>
    <w:rsid w:val="002E51A8"/>
    <w:pPr>
      <w:ind w:left="720"/>
      <w:contextualSpacing/>
    </w:pPr>
  </w:style>
  <w:style w:type="paragraph" w:styleId="Header">
    <w:name w:val="header"/>
    <w:basedOn w:val="Normal"/>
    <w:link w:val="HeaderChar"/>
    <w:uiPriority w:val="99"/>
    <w:unhideWhenUsed/>
    <w:rsid w:val="004166A2"/>
    <w:pPr>
      <w:tabs>
        <w:tab w:val="center" w:pos="4513"/>
        <w:tab w:val="right" w:pos="9026"/>
      </w:tabs>
    </w:pPr>
  </w:style>
  <w:style w:type="character" w:customStyle="1" w:styleId="HeaderChar">
    <w:name w:val="Header Char"/>
    <w:basedOn w:val="DefaultParagraphFont"/>
    <w:link w:val="Header"/>
    <w:uiPriority w:val="99"/>
    <w:rsid w:val="004166A2"/>
  </w:style>
  <w:style w:type="character" w:styleId="PageNumber">
    <w:name w:val="page number"/>
    <w:basedOn w:val="DefaultParagraphFont"/>
    <w:uiPriority w:val="99"/>
    <w:semiHidden/>
    <w:unhideWhenUsed/>
    <w:rsid w:val="004166A2"/>
  </w:style>
  <w:style w:type="table" w:styleId="TableGrid">
    <w:name w:val="Table Grid"/>
    <w:basedOn w:val="TableNormal"/>
    <w:uiPriority w:val="39"/>
    <w:rsid w:val="00700F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215BEC"/>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215BEC"/>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
    <w:name w:val="Grid Table 4"/>
    <w:basedOn w:val="TableNormal"/>
    <w:uiPriority w:val="49"/>
    <w:rsid w:val="00215BEC"/>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
    <w:name w:val="Grid Table 5 Dark Accent 2"/>
    <w:basedOn w:val="TableNormal"/>
    <w:uiPriority w:val="50"/>
    <w:rsid w:val="00215BE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6ColorfulAccent3">
    <w:name w:val="Grid Table 6 Colorful Accent 3"/>
    <w:basedOn w:val="TableNormal"/>
    <w:uiPriority w:val="51"/>
    <w:rsid w:val="00215BEC"/>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1">
    <w:name w:val="Grid Table 6 Colorful Accent 1"/>
    <w:basedOn w:val="TableNormal"/>
    <w:uiPriority w:val="51"/>
    <w:rsid w:val="00215BEC"/>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6">
    <w:name w:val="Grid Table 5 Dark Accent 6"/>
    <w:basedOn w:val="TableNormal"/>
    <w:uiPriority w:val="50"/>
    <w:rsid w:val="00215BE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5">
    <w:name w:val="Grid Table 5 Dark Accent 5"/>
    <w:basedOn w:val="TableNormal"/>
    <w:uiPriority w:val="50"/>
    <w:rsid w:val="00215BE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1LightAccent1">
    <w:name w:val="List Table 1 Light Accent 1"/>
    <w:basedOn w:val="TableNormal"/>
    <w:uiPriority w:val="46"/>
    <w:rsid w:val="00215BE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3">
    <w:name w:val="Grid Table 1 Light Accent 3"/>
    <w:basedOn w:val="TableNormal"/>
    <w:uiPriority w:val="46"/>
    <w:rsid w:val="00215BEC"/>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215BEC"/>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215BEC"/>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215BEC"/>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215BEC"/>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leNormal"/>
    <w:uiPriority w:val="40"/>
    <w:rsid w:val="00215BEC"/>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215BEC"/>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215BE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215BEC"/>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
    <w:name w:val="Grid Table 1 Light"/>
    <w:basedOn w:val="TableNormal"/>
    <w:uiPriority w:val="46"/>
    <w:rsid w:val="00215BE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0F53F4"/>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4">
    <w:name w:val="List Table 3 Accent 4"/>
    <w:basedOn w:val="TableNormal"/>
    <w:uiPriority w:val="48"/>
    <w:rsid w:val="000F53F4"/>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6">
    <w:name w:val="List Table 3 Accent 6"/>
    <w:basedOn w:val="TableNormal"/>
    <w:uiPriority w:val="48"/>
    <w:rsid w:val="000F53F4"/>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BalloonText">
    <w:name w:val="Balloon Text"/>
    <w:basedOn w:val="Normal"/>
    <w:link w:val="BalloonTextChar"/>
    <w:uiPriority w:val="99"/>
    <w:semiHidden/>
    <w:unhideWhenUsed/>
    <w:rsid w:val="00701423"/>
    <w:rPr>
      <w:rFonts w:ascii="Tahoma" w:hAnsi="Tahoma" w:cs="Tahoma"/>
      <w:sz w:val="16"/>
      <w:szCs w:val="16"/>
    </w:rPr>
  </w:style>
  <w:style w:type="character" w:customStyle="1" w:styleId="BalloonTextChar">
    <w:name w:val="Balloon Text Char"/>
    <w:basedOn w:val="DefaultParagraphFont"/>
    <w:link w:val="BalloonText"/>
    <w:uiPriority w:val="99"/>
    <w:semiHidden/>
    <w:rsid w:val="00701423"/>
    <w:rPr>
      <w:rFonts w:ascii="Tahoma" w:hAnsi="Tahoma" w:cs="Tahoma"/>
      <w:sz w:val="16"/>
      <w:szCs w:val="16"/>
    </w:rPr>
  </w:style>
  <w:style w:type="character" w:styleId="Hyperlink">
    <w:name w:val="Hyperlink"/>
    <w:basedOn w:val="DefaultParagraphFont"/>
    <w:uiPriority w:val="99"/>
    <w:unhideWhenUsed/>
    <w:rsid w:val="00703E4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100559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nterpriseyoughal.i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D0A02-7B16-4A42-95CE-F7B4A74FA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13</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16253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116223399</dc:creator>
  <cp:lastModifiedBy>sconroy</cp:lastModifiedBy>
  <cp:revision>21</cp:revision>
  <cp:lastPrinted>2018-11-12T13:03:00Z</cp:lastPrinted>
  <dcterms:created xsi:type="dcterms:W3CDTF">2018-11-09T16:16:00Z</dcterms:created>
  <dcterms:modified xsi:type="dcterms:W3CDTF">2018-11-12T13:12:00Z</dcterms:modified>
</cp:coreProperties>
</file>